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C256E" w:rsidRPr="00BF6F5C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РАССМОТРЕНА</w:t>
      </w:r>
      <w:r w:rsidRPr="00BF6F5C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F6F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BF6F5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УТВЕРЖДЕНА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МО  учителей начальных классов</w:t>
      </w:r>
      <w:r w:rsidRPr="00F467A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Приказом</w:t>
      </w:r>
      <w:r w:rsidRPr="00BF6F5C">
        <w:rPr>
          <w:rFonts w:ascii="Times New Roman" w:hAnsi="Times New Roman"/>
          <w:b/>
          <w:bCs/>
          <w:sz w:val="20"/>
          <w:szCs w:val="20"/>
        </w:rPr>
        <w:t xml:space="preserve"> М</w:t>
      </w:r>
      <w:r>
        <w:rPr>
          <w:rFonts w:ascii="Times New Roman" w:hAnsi="Times New Roman"/>
          <w:b/>
          <w:bCs/>
          <w:sz w:val="20"/>
          <w:szCs w:val="20"/>
        </w:rPr>
        <w:t xml:space="preserve">БОУ –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</w:t>
      </w:r>
      <w:r w:rsidRPr="00BF6F5C">
        <w:rPr>
          <w:rFonts w:ascii="Times New Roman" w:hAnsi="Times New Roman"/>
          <w:b/>
          <w:bCs/>
          <w:sz w:val="20"/>
          <w:szCs w:val="20"/>
        </w:rPr>
        <w:t>ОШ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 w:rsidRPr="00BF6F5C"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 xml:space="preserve">БОУ –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</w:t>
      </w:r>
      <w:r w:rsidRPr="00BF6F5C">
        <w:rPr>
          <w:rFonts w:ascii="Times New Roman" w:hAnsi="Times New Roman"/>
          <w:b/>
          <w:bCs/>
          <w:sz w:val="20"/>
          <w:szCs w:val="20"/>
        </w:rPr>
        <w:t>ОШ</w:t>
      </w:r>
      <w:r w:rsidRPr="00BF6F5C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им.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линцы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Брянской области</w:t>
      </w:r>
    </w:p>
    <w:p w:rsidR="007C256E" w:rsidRPr="00BF6F5C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им.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линцы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Брянской области               Приказ от 30 августа 2017 года </w:t>
      </w:r>
      <w:r w:rsidRPr="00BF6F5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№222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</w:p>
    <w:p w:rsidR="007C256E" w:rsidRPr="00900DEA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Протокол  от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29.08.2017 года</w:t>
      </w:r>
      <w:r w:rsidRPr="005806E7">
        <w:rPr>
          <w:rFonts w:ascii="Times New Roman" w:hAnsi="Times New Roman"/>
          <w:b/>
          <w:bCs/>
          <w:color w:val="000000"/>
          <w:sz w:val="20"/>
          <w:szCs w:val="20"/>
        </w:rPr>
        <w:t xml:space="preserve">  №1</w:t>
      </w:r>
      <w:r w:rsidRPr="00BF6F5C"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</w:t>
      </w:r>
      <w:r w:rsidRPr="00900DEA">
        <w:rPr>
          <w:rFonts w:ascii="Times New Roman" w:hAnsi="Times New Roman"/>
          <w:b/>
          <w:sz w:val="20"/>
          <w:szCs w:val="28"/>
        </w:rPr>
        <w:t xml:space="preserve">Директор </w:t>
      </w:r>
      <w:r w:rsidRPr="00900DEA">
        <w:rPr>
          <w:rFonts w:ascii="Times New Roman" w:hAnsi="Times New Roman"/>
          <w:b/>
          <w:bCs/>
          <w:sz w:val="20"/>
          <w:szCs w:val="20"/>
        </w:rPr>
        <w:t>_______________ /</w:t>
      </w:r>
      <w:proofErr w:type="spellStart"/>
      <w:r w:rsidRPr="00900DEA">
        <w:rPr>
          <w:rFonts w:ascii="Times New Roman" w:hAnsi="Times New Roman"/>
          <w:b/>
          <w:bCs/>
          <w:sz w:val="20"/>
          <w:szCs w:val="20"/>
        </w:rPr>
        <w:t>Т.А.Башлыкова</w:t>
      </w:r>
      <w:proofErr w:type="spellEnd"/>
      <w:r w:rsidRPr="00900DEA">
        <w:rPr>
          <w:rFonts w:ascii="Times New Roman" w:hAnsi="Times New Roman"/>
          <w:b/>
          <w:bCs/>
          <w:sz w:val="20"/>
          <w:szCs w:val="20"/>
        </w:rPr>
        <w:t xml:space="preserve">/ </w:t>
      </w:r>
    </w:p>
    <w:p w:rsidR="007C256E" w:rsidRPr="00900DEA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7C256E" w:rsidRPr="00900DEA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</w:t>
      </w:r>
    </w:p>
    <w:p w:rsidR="007C256E" w:rsidRPr="00900DEA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Pr="003C3569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6"/>
          <w:szCs w:val="6"/>
        </w:rPr>
      </w:pPr>
    </w:p>
    <w:p w:rsidR="007C256E" w:rsidRPr="005F5E91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Муниципальное бюджетное</w:t>
      </w:r>
      <w:r w:rsidRPr="005F5E91">
        <w:rPr>
          <w:rFonts w:ascii="Times New Roman" w:hAnsi="Times New Roman"/>
          <w:b/>
          <w:bCs/>
          <w:sz w:val="36"/>
          <w:szCs w:val="36"/>
        </w:rPr>
        <w:t xml:space="preserve"> общеобразовательное</w:t>
      </w:r>
    </w:p>
    <w:p w:rsidR="007C256E" w:rsidRPr="005F5E91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5F5E91">
        <w:rPr>
          <w:rFonts w:ascii="Times New Roman" w:hAnsi="Times New Roman"/>
          <w:b/>
          <w:bCs/>
          <w:sz w:val="36"/>
          <w:szCs w:val="36"/>
        </w:rPr>
        <w:t xml:space="preserve"> учреждени</w:t>
      </w:r>
      <w:r>
        <w:rPr>
          <w:rFonts w:ascii="Times New Roman" w:hAnsi="Times New Roman"/>
          <w:b/>
          <w:bCs/>
          <w:sz w:val="36"/>
          <w:szCs w:val="36"/>
        </w:rPr>
        <w:t xml:space="preserve">е –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Займищенская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средняя</w:t>
      </w:r>
      <w:r w:rsidRPr="005F5E91">
        <w:rPr>
          <w:rFonts w:ascii="Times New Roman" w:hAnsi="Times New Roman"/>
          <w:b/>
          <w:bCs/>
          <w:sz w:val="36"/>
          <w:szCs w:val="36"/>
        </w:rPr>
        <w:t xml:space="preserve"> общеобразовательная  школа</w:t>
      </w:r>
      <w:r>
        <w:rPr>
          <w:rFonts w:ascii="Times New Roman" w:hAnsi="Times New Roman"/>
          <w:b/>
          <w:bCs/>
          <w:sz w:val="36"/>
          <w:szCs w:val="36"/>
        </w:rPr>
        <w:t xml:space="preserve"> им.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Ф.Г.Светика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г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.К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линцы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Брянской области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C256E" w:rsidRPr="003C3569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256E" w:rsidRPr="00CF243F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РАБОЧАЯ </w:t>
      </w:r>
      <w:r w:rsidRPr="00CF243F">
        <w:rPr>
          <w:rFonts w:ascii="Times New Roman" w:hAnsi="Times New Roman"/>
          <w:b/>
          <w:bCs/>
          <w:sz w:val="72"/>
          <w:szCs w:val="72"/>
        </w:rPr>
        <w:t>ПРОГРАММА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C256E" w:rsidRP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72"/>
        </w:rPr>
      </w:pPr>
      <w:r w:rsidRPr="007C256E">
        <w:rPr>
          <w:rFonts w:ascii="Times New Roman" w:hAnsi="Times New Roman"/>
          <w:b/>
          <w:bCs/>
          <w:sz w:val="56"/>
          <w:szCs w:val="72"/>
        </w:rPr>
        <w:t>ПРОЕКТНАЯ ДЕЯТЕЛЬНОСТЬ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2а класс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2017-2018 учебный  год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C256E" w:rsidRPr="00183E76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Учитель: Бондаренко Татьяна Михайловна</w:t>
      </w: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C256E" w:rsidRPr="00D75900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/>
          <w:sz w:val="28"/>
          <w:szCs w:val="28"/>
        </w:rPr>
      </w:pPr>
      <w:r w:rsidRPr="00D75900">
        <w:rPr>
          <w:rFonts w:ascii="Times New Roman" w:hAnsi="Times New Roman"/>
          <w:b/>
          <w:bCs/>
          <w:sz w:val="36"/>
          <w:szCs w:val="36"/>
        </w:rPr>
        <w:tab/>
      </w:r>
      <w:r w:rsidRPr="00D75900">
        <w:rPr>
          <w:rFonts w:ascii="Times New Roman" w:hAnsi="Times New Roman"/>
          <w:b/>
          <w:bCs/>
          <w:sz w:val="36"/>
          <w:szCs w:val="36"/>
        </w:rPr>
        <w:tab/>
        <w:t xml:space="preserve">г. </w:t>
      </w:r>
      <w:proofErr w:type="spellStart"/>
      <w:r w:rsidRPr="00D75900">
        <w:rPr>
          <w:rFonts w:ascii="Times New Roman" w:hAnsi="Times New Roman"/>
          <w:b/>
          <w:bCs/>
          <w:sz w:val="36"/>
          <w:szCs w:val="36"/>
        </w:rPr>
        <w:t>Клинцы</w:t>
      </w:r>
      <w:proofErr w:type="spellEnd"/>
    </w:p>
    <w:p w:rsidR="007C256E" w:rsidRPr="00183E76" w:rsidRDefault="007C256E" w:rsidP="007C256E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D75900">
        <w:rPr>
          <w:rFonts w:ascii="Times New Roman" w:hAnsi="Times New Roman"/>
          <w:b/>
          <w:bCs/>
          <w:sz w:val="36"/>
          <w:szCs w:val="36"/>
        </w:rPr>
        <w:t>Брянской  области</w:t>
      </w:r>
    </w:p>
    <w:p w:rsidR="007C256E" w:rsidRDefault="007C256E" w:rsidP="00B02878">
      <w:pPr>
        <w:pStyle w:val="a6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rPr>
          <w:rFonts w:ascii="Times New Roman" w:hAnsi="Times New Roman"/>
          <w:b/>
          <w:bCs/>
          <w:sz w:val="36"/>
          <w:szCs w:val="36"/>
        </w:rPr>
        <w:sectPr w:rsidR="007C256E" w:rsidSect="007C25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73AC" w:rsidRPr="007C256E" w:rsidRDefault="008356F6" w:rsidP="006361B3">
      <w:pPr>
        <w:spacing w:line="360" w:lineRule="auto"/>
        <w:jc w:val="center"/>
        <w:rPr>
          <w:b/>
        </w:rPr>
      </w:pPr>
      <w:r w:rsidRPr="007C256E">
        <w:rPr>
          <w:b/>
        </w:rPr>
        <w:lastRenderedPageBreak/>
        <w:t>Пояснительная записка</w:t>
      </w:r>
    </w:p>
    <w:p w:rsidR="008356F6" w:rsidRPr="007C256E" w:rsidRDefault="008356F6" w:rsidP="009E4BA6">
      <w:pPr>
        <w:jc w:val="center"/>
      </w:pPr>
    </w:p>
    <w:p w:rsidR="000F2888" w:rsidRPr="007C256E" w:rsidRDefault="000F2888" w:rsidP="009E4BA6">
      <w:pPr>
        <w:ind w:firstLine="357"/>
        <w:jc w:val="both"/>
      </w:pPr>
      <w:r w:rsidRPr="007C256E">
        <w:t xml:space="preserve"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состоит из двух частей: </w:t>
      </w:r>
      <w:proofErr w:type="gramStart"/>
      <w:r w:rsidRPr="007C256E">
        <w:t>инвариантной</w:t>
      </w:r>
      <w:proofErr w:type="gramEnd"/>
      <w:r w:rsidRPr="007C256E">
        <w:t xml:space="preserve"> и вариативной. Вариативная часть плана включает в себя внеурочную деятельность, осуществляемую во второй половине дня. </w:t>
      </w:r>
    </w:p>
    <w:p w:rsidR="000F2888" w:rsidRPr="007C256E" w:rsidRDefault="000F2888" w:rsidP="009E4BA6">
      <w:pPr>
        <w:ind w:firstLine="357"/>
        <w:jc w:val="both"/>
        <w:rPr>
          <w:bCs/>
        </w:rPr>
      </w:pPr>
      <w:r w:rsidRPr="007C256E">
        <w:t>Варианты Базисного учебного плана, предлагаемые образовательным учреждениям для организации образовательного процесса в начальной школе (разработанные на основе ФГОС второго поколения), предусматривают 40 часов в неделю внеурочной деятельности на проведение занятий по таким направлениям, как:</w:t>
      </w:r>
      <w:r w:rsidRPr="007C256E">
        <w:rPr>
          <w:bCs/>
        </w:rPr>
        <w:t xml:space="preserve"> 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спортивно-оздоровительное;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художественно-эстетическое;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научно-познавательное;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военно-патриотическое;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общественно-полезная деятельность;</w:t>
      </w:r>
    </w:p>
    <w:p w:rsidR="000F2888" w:rsidRPr="007C256E" w:rsidRDefault="000F2888" w:rsidP="009E4BA6">
      <w:pPr>
        <w:numPr>
          <w:ilvl w:val="0"/>
          <w:numId w:val="12"/>
        </w:numPr>
        <w:ind w:left="754" w:hanging="357"/>
        <w:jc w:val="both"/>
        <w:rPr>
          <w:bCs/>
        </w:rPr>
      </w:pPr>
      <w:r w:rsidRPr="007C256E">
        <w:rPr>
          <w:bCs/>
        </w:rPr>
        <w:t>проектная деятельность.</w:t>
      </w:r>
    </w:p>
    <w:p w:rsidR="009E4BA6" w:rsidRPr="007C256E" w:rsidRDefault="009E4BA6" w:rsidP="009E4BA6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7C256E">
        <w:rPr>
          <w:bCs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9E4BA6" w:rsidRPr="007C256E" w:rsidRDefault="009E4BA6" w:rsidP="009E4BA6">
      <w:pPr>
        <w:numPr>
          <w:ilvl w:val="0"/>
          <w:numId w:val="13"/>
        </w:numPr>
        <w:autoSpaceDE w:val="0"/>
        <w:autoSpaceDN w:val="0"/>
        <w:adjustRightInd w:val="0"/>
        <w:ind w:left="754" w:hanging="357"/>
        <w:jc w:val="both"/>
        <w:rPr>
          <w:bCs/>
        </w:rPr>
      </w:pPr>
      <w:r w:rsidRPr="007C256E">
        <w:rPr>
          <w:bCs/>
        </w:rPr>
        <w:t>предметные;</w:t>
      </w:r>
    </w:p>
    <w:p w:rsidR="009E4BA6" w:rsidRPr="007C256E" w:rsidRDefault="009E4BA6" w:rsidP="009E4BA6">
      <w:pPr>
        <w:numPr>
          <w:ilvl w:val="0"/>
          <w:numId w:val="13"/>
        </w:numPr>
        <w:autoSpaceDE w:val="0"/>
        <w:autoSpaceDN w:val="0"/>
        <w:adjustRightInd w:val="0"/>
        <w:ind w:left="754" w:hanging="357"/>
        <w:jc w:val="both"/>
        <w:rPr>
          <w:bCs/>
        </w:rPr>
      </w:pPr>
      <w:r w:rsidRPr="007C256E">
        <w:rPr>
          <w:bCs/>
        </w:rPr>
        <w:t>метапредметные;</w:t>
      </w:r>
    </w:p>
    <w:p w:rsidR="009E4BA6" w:rsidRPr="007C256E" w:rsidRDefault="009E4BA6" w:rsidP="009E4BA6">
      <w:pPr>
        <w:numPr>
          <w:ilvl w:val="0"/>
          <w:numId w:val="13"/>
        </w:numPr>
        <w:autoSpaceDE w:val="0"/>
        <w:autoSpaceDN w:val="0"/>
        <w:adjustRightInd w:val="0"/>
        <w:ind w:left="754" w:hanging="357"/>
        <w:jc w:val="both"/>
      </w:pPr>
      <w:r w:rsidRPr="007C256E">
        <w:rPr>
          <w:bCs/>
        </w:rPr>
        <w:t xml:space="preserve">личностные. </w:t>
      </w:r>
    </w:p>
    <w:p w:rsidR="000F2888" w:rsidRPr="007C256E" w:rsidRDefault="009E4BA6" w:rsidP="009E4BA6">
      <w:pPr>
        <w:autoSpaceDE w:val="0"/>
        <w:autoSpaceDN w:val="0"/>
        <w:adjustRightInd w:val="0"/>
        <w:ind w:firstLine="357"/>
        <w:jc w:val="both"/>
        <w:rPr>
          <w:b/>
        </w:rPr>
      </w:pPr>
      <w:r w:rsidRPr="007C256E">
        <w:rPr>
          <w:bCs/>
        </w:rPr>
        <w:t xml:space="preserve">В концепции ФГОС второго поколения под </w:t>
      </w:r>
      <w:r w:rsidRPr="007C256E">
        <w:rPr>
          <w:b/>
          <w:bCs/>
          <w:i/>
        </w:rPr>
        <w:t>предметными</w:t>
      </w:r>
      <w:r w:rsidRPr="007C256E">
        <w:rPr>
          <w:b/>
          <w:bCs/>
        </w:rPr>
        <w:t xml:space="preserve"> </w:t>
      </w:r>
      <w:r w:rsidRPr="007C256E">
        <w:rPr>
          <w:bCs/>
        </w:rPr>
        <w:t xml:space="preserve">результатами понимается «усвоение </w:t>
      </w:r>
      <w:proofErr w:type="gramStart"/>
      <w:r w:rsidRPr="007C256E">
        <w:rPr>
          <w:bCs/>
        </w:rPr>
        <w:t>обучаемым</w:t>
      </w:r>
      <w:proofErr w:type="gramEnd"/>
      <w:r w:rsidRPr="007C256E">
        <w:rPr>
          <w:bCs/>
        </w:rPr>
        <w:t xml:space="preserve"> конкретных элементов социального опыта, изучаемого в рамках </w:t>
      </w:r>
      <w:r w:rsidRPr="007C256E">
        <w:t xml:space="preserve">отдельного учебного предмета, — знаний, умений и навыков, опыта решения проблем, опыта творческой деятельности». </w:t>
      </w:r>
      <w:r w:rsidRPr="007C256E">
        <w:rPr>
          <w:b/>
          <w:i/>
        </w:rPr>
        <w:t>Метапредметные</w:t>
      </w:r>
      <w:r w:rsidRPr="007C256E">
        <w:t xml:space="preserve"> результаты понимаются как «освоенные </w:t>
      </w:r>
      <w:proofErr w:type="gramStart"/>
      <w:r w:rsidRPr="007C256E">
        <w:t>обучающимся</w:t>
      </w:r>
      <w:proofErr w:type="gramEnd"/>
      <w:r w:rsidRPr="007C256E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 w:rsidRPr="007C256E">
        <w:rPr>
          <w:b/>
          <w:i/>
        </w:rPr>
        <w:t>Личностные</w:t>
      </w:r>
      <w:r w:rsidRPr="007C256E">
        <w:rPr>
          <w:b/>
        </w:rPr>
        <w:t xml:space="preserve"> </w:t>
      </w:r>
      <w:r w:rsidRPr="007C256E">
        <w:t xml:space="preserve">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</w:t>
      </w:r>
      <w:proofErr w:type="gramStart"/>
      <w:r w:rsidRPr="007C256E">
        <w:t>в</w:t>
      </w:r>
      <w:proofErr w:type="gramEnd"/>
      <w:r w:rsidRPr="007C256E">
        <w:t xml:space="preserve"> образовательном</w:t>
      </w:r>
    </w:p>
    <w:p w:rsidR="000F2888" w:rsidRPr="007C256E" w:rsidRDefault="000F2888" w:rsidP="009E4BA6">
      <w:pPr>
        <w:ind w:firstLine="357"/>
        <w:jc w:val="both"/>
        <w:rPr>
          <w:bCs/>
        </w:rPr>
      </w:pPr>
      <w:r w:rsidRPr="007C256E">
        <w:rPr>
          <w:bCs/>
        </w:rPr>
        <w:t xml:space="preserve">Федеральные государственные образовательные стандарты второго поколения значительное внимание уделяют </w:t>
      </w:r>
      <w:r w:rsidRPr="007C256E">
        <w:rPr>
          <w:b/>
          <w:bCs/>
          <w:i/>
        </w:rPr>
        <w:t>метапредметным и личностным</w:t>
      </w:r>
      <w:r w:rsidRPr="007C256E">
        <w:rPr>
          <w:bCs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</w:t>
      </w:r>
    </w:p>
    <w:p w:rsidR="009E4BA6" w:rsidRPr="007C256E" w:rsidRDefault="00C967F7" w:rsidP="009E4BA6">
      <w:pPr>
        <w:ind w:firstLine="680"/>
        <w:contextualSpacing/>
        <w:jc w:val="both"/>
      </w:pPr>
      <w:r w:rsidRPr="007C256E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9E4BA6" w:rsidRPr="007C256E" w:rsidRDefault="009E4BA6" w:rsidP="00D824B3">
      <w:pPr>
        <w:spacing w:line="360" w:lineRule="auto"/>
        <w:ind w:firstLine="680"/>
        <w:contextualSpacing/>
        <w:jc w:val="both"/>
        <w:rPr>
          <w:u w:val="single"/>
        </w:rPr>
      </w:pPr>
    </w:p>
    <w:p w:rsidR="00C967F7" w:rsidRPr="007C256E" w:rsidRDefault="00C967F7" w:rsidP="0059267E">
      <w:pPr>
        <w:spacing w:line="360" w:lineRule="auto"/>
        <w:ind w:firstLine="680"/>
        <w:contextualSpacing/>
        <w:jc w:val="center"/>
        <w:rPr>
          <w:b/>
        </w:rPr>
      </w:pPr>
      <w:r w:rsidRPr="007C256E">
        <w:rPr>
          <w:b/>
        </w:rPr>
        <w:lastRenderedPageBreak/>
        <w:t>ЦЕЛИ И ЗАДАЧИ ПРОГРАММЫ</w:t>
      </w:r>
    </w:p>
    <w:p w:rsidR="007C256E" w:rsidRPr="007C256E" w:rsidRDefault="007C256E" w:rsidP="00540F39">
      <w:pPr>
        <w:spacing w:line="360" w:lineRule="auto"/>
        <w:ind w:firstLine="680"/>
        <w:contextualSpacing/>
      </w:pPr>
      <w:r w:rsidRPr="007C256E">
        <w:rPr>
          <w:i/>
        </w:rPr>
        <w:t>Цель программы</w:t>
      </w:r>
      <w:r w:rsidRPr="007C256E">
        <w:t xml:space="preserve"> – </w:t>
      </w:r>
    </w:p>
    <w:p w:rsidR="007C256E" w:rsidRPr="007C256E" w:rsidRDefault="007C256E" w:rsidP="00540F39">
      <w:pPr>
        <w:spacing w:line="360" w:lineRule="auto"/>
        <w:ind w:firstLine="680"/>
        <w:contextualSpacing/>
      </w:pPr>
      <w:r w:rsidRPr="007C256E">
        <w:t>Развитие личности и создание основ творческого потенциала учащихся.</w:t>
      </w:r>
    </w:p>
    <w:p w:rsidR="007C256E" w:rsidRPr="007C256E" w:rsidRDefault="007C256E" w:rsidP="00540F39">
      <w:pPr>
        <w:ind w:firstLine="680"/>
        <w:contextualSpacing/>
      </w:pPr>
      <w:r w:rsidRPr="007C256E">
        <w:t>ЗАДАЧИ:</w:t>
      </w:r>
    </w:p>
    <w:p w:rsidR="007C256E" w:rsidRPr="007C256E" w:rsidRDefault="007C256E" w:rsidP="00540F39">
      <w:pPr>
        <w:ind w:firstLine="680"/>
        <w:contextualSpacing/>
      </w:pPr>
    </w:p>
    <w:p w:rsidR="007C256E" w:rsidRPr="007C256E" w:rsidRDefault="007C256E" w:rsidP="00540F39">
      <w:pPr>
        <w:ind w:firstLine="680"/>
        <w:contextualSpacing/>
      </w:pPr>
      <w:r w:rsidRPr="007C256E">
        <w:t>1. Формирование позитивной самооценки, самоуважения.</w:t>
      </w:r>
    </w:p>
    <w:p w:rsidR="007C256E" w:rsidRPr="007C256E" w:rsidRDefault="007C256E" w:rsidP="00540F39">
      <w:pPr>
        <w:ind w:firstLine="680"/>
        <w:contextualSpacing/>
      </w:pPr>
      <w:r w:rsidRPr="007C256E">
        <w:t>2. Формирование коммуникативной компетентности в сотрудничестве:</w:t>
      </w:r>
    </w:p>
    <w:p w:rsidR="007C256E" w:rsidRPr="007C256E" w:rsidRDefault="007C256E" w:rsidP="00540F39">
      <w:pPr>
        <w:ind w:firstLine="680"/>
        <w:contextualSpacing/>
      </w:pPr>
      <w:r w:rsidRPr="007C256E">
        <w:t>— умение вести диалог, координировать свои действия с действиями партнеров по совместной деятельности;</w:t>
      </w:r>
    </w:p>
    <w:p w:rsidR="007C256E" w:rsidRPr="007C256E" w:rsidRDefault="007C256E" w:rsidP="00540F39">
      <w:pPr>
        <w:ind w:firstLine="680"/>
        <w:contextualSpacing/>
      </w:pPr>
      <w:r w:rsidRPr="007C256E">
        <w:t>— способности доброжелательно и чутко относиться к людям, сопереживать;</w:t>
      </w:r>
    </w:p>
    <w:p w:rsidR="007C256E" w:rsidRPr="007C256E" w:rsidRDefault="007C256E" w:rsidP="00540F39">
      <w:pPr>
        <w:ind w:firstLine="680"/>
        <w:contextualSpacing/>
      </w:pPr>
      <w:r w:rsidRPr="007C256E">
        <w:t>— формирование социально адекватных способов поведения.</w:t>
      </w:r>
    </w:p>
    <w:p w:rsidR="007C256E" w:rsidRPr="007C256E" w:rsidRDefault="007C256E" w:rsidP="00540F39">
      <w:pPr>
        <w:ind w:firstLine="680"/>
        <w:contextualSpacing/>
      </w:pPr>
      <w:r w:rsidRPr="007C256E">
        <w:t>3. Формирование способности к организации деятельности и управлению ею:</w:t>
      </w:r>
    </w:p>
    <w:p w:rsidR="007C256E" w:rsidRPr="007C256E" w:rsidRDefault="007C256E" w:rsidP="00540F39">
      <w:pPr>
        <w:ind w:firstLine="680"/>
        <w:contextualSpacing/>
      </w:pPr>
      <w:r w:rsidRPr="007C256E">
        <w:t>— воспитание целеустремленности и настойчивости;</w:t>
      </w:r>
    </w:p>
    <w:p w:rsidR="007C256E" w:rsidRPr="007C256E" w:rsidRDefault="007C256E" w:rsidP="00540F39">
      <w:pPr>
        <w:ind w:firstLine="680"/>
        <w:contextualSpacing/>
        <w:rPr>
          <w:lang w:val="en-US"/>
        </w:rPr>
      </w:pPr>
      <w:r w:rsidRPr="007C256E">
        <w:t xml:space="preserve">— формирование навыков организации рабочего пространства и рационального использования рабочего   </w:t>
      </w:r>
    </w:p>
    <w:p w:rsidR="007C256E" w:rsidRPr="007C256E" w:rsidRDefault="007C256E" w:rsidP="00540F39">
      <w:pPr>
        <w:ind w:firstLine="680"/>
        <w:contextualSpacing/>
      </w:pPr>
      <w:r w:rsidRPr="007C256E">
        <w:t>времени;</w:t>
      </w:r>
    </w:p>
    <w:p w:rsidR="007C256E" w:rsidRPr="007C256E" w:rsidRDefault="007C256E" w:rsidP="00540F39">
      <w:pPr>
        <w:ind w:firstLine="680"/>
        <w:contextualSpacing/>
      </w:pPr>
      <w:r w:rsidRPr="007C256E">
        <w:t>— формирование умения самостоятельно и совместно планировать деятельность и сотрудничество;</w:t>
      </w:r>
    </w:p>
    <w:p w:rsidR="007C256E" w:rsidRPr="007C256E" w:rsidRDefault="007C256E" w:rsidP="00540F39">
      <w:pPr>
        <w:ind w:firstLine="680"/>
        <w:contextualSpacing/>
      </w:pPr>
      <w:r w:rsidRPr="007C256E">
        <w:t>— формирование умения самостоятельно и совместно принимать решения.</w:t>
      </w:r>
    </w:p>
    <w:p w:rsidR="007C256E" w:rsidRPr="007C256E" w:rsidRDefault="007C256E" w:rsidP="00540F39">
      <w:pPr>
        <w:ind w:firstLine="680"/>
        <w:contextualSpacing/>
      </w:pPr>
      <w:r w:rsidRPr="007C256E">
        <w:t>4. Формирование умения решать творческие задачи.</w:t>
      </w:r>
    </w:p>
    <w:p w:rsidR="007C256E" w:rsidRPr="007C256E" w:rsidRDefault="007C256E" w:rsidP="00540F39">
      <w:pPr>
        <w:ind w:firstLine="680"/>
        <w:contextualSpacing/>
      </w:pPr>
      <w:r w:rsidRPr="007C256E">
        <w:t>5. Формирование умения работать с информацией (сбор, систематизация, хранение, использование).</w:t>
      </w:r>
    </w:p>
    <w:p w:rsidR="0059267E" w:rsidRPr="007C256E" w:rsidRDefault="0059267E" w:rsidP="008356F6">
      <w:pPr>
        <w:rPr>
          <w:b/>
        </w:rPr>
      </w:pPr>
    </w:p>
    <w:p w:rsidR="0059267E" w:rsidRPr="007C256E" w:rsidRDefault="0059267E" w:rsidP="006361B3">
      <w:pPr>
        <w:ind w:firstLine="680"/>
        <w:contextualSpacing/>
        <w:jc w:val="both"/>
      </w:pPr>
      <w:r w:rsidRPr="007C256E">
        <w:rPr>
          <w:b/>
          <w:i/>
        </w:rPr>
        <w:t>Актуальность</w:t>
      </w:r>
      <w:r w:rsidRPr="007C256E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59267E" w:rsidRPr="007C256E" w:rsidRDefault="0059267E" w:rsidP="006361B3">
      <w:pPr>
        <w:ind w:firstLine="680"/>
        <w:contextualSpacing/>
        <w:jc w:val="both"/>
      </w:pPr>
      <w:r w:rsidRPr="007C256E">
        <w:rPr>
          <w:b/>
          <w:i/>
        </w:rPr>
        <w:t>Актуальность</w:t>
      </w:r>
      <w:r w:rsidRPr="007C256E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59267E" w:rsidRPr="007C256E" w:rsidRDefault="0059267E" w:rsidP="006361B3">
      <w:pPr>
        <w:ind w:firstLine="680"/>
        <w:contextualSpacing/>
        <w:jc w:val="both"/>
      </w:pPr>
      <w:r w:rsidRPr="007C256E">
        <w:tab/>
        <w:t xml:space="preserve">Программа позволяет реализовать актуальные в настоящее время </w:t>
      </w:r>
      <w:proofErr w:type="spellStart"/>
      <w:r w:rsidRPr="007C256E">
        <w:t>компетентностный</w:t>
      </w:r>
      <w:proofErr w:type="spellEnd"/>
      <w:r w:rsidRPr="007C256E">
        <w:t xml:space="preserve">, </w:t>
      </w:r>
      <w:proofErr w:type="gramStart"/>
      <w:r w:rsidRPr="007C256E">
        <w:t>личностно</w:t>
      </w:r>
      <w:r w:rsidR="005F75A2" w:rsidRPr="007C256E">
        <w:t>-</w:t>
      </w:r>
      <w:r w:rsidRPr="007C256E">
        <w:t>ориентированный</w:t>
      </w:r>
      <w:proofErr w:type="gramEnd"/>
      <w:r w:rsidRPr="007C256E">
        <w:t>,</w:t>
      </w:r>
      <w:r w:rsidR="005F75A2" w:rsidRPr="007C256E">
        <w:t xml:space="preserve"> </w:t>
      </w:r>
      <w:r w:rsidRPr="007C256E">
        <w:t xml:space="preserve">  </w:t>
      </w:r>
      <w:proofErr w:type="spellStart"/>
      <w:r w:rsidRPr="007C256E">
        <w:t>деятельностный</w:t>
      </w:r>
      <w:proofErr w:type="spellEnd"/>
      <w:r w:rsidRPr="007C256E">
        <w:t xml:space="preserve"> подходы.  </w:t>
      </w:r>
    </w:p>
    <w:p w:rsidR="0059267E" w:rsidRPr="007C256E" w:rsidRDefault="0059267E" w:rsidP="006361B3">
      <w:pPr>
        <w:ind w:firstLine="680"/>
        <w:contextualSpacing/>
        <w:jc w:val="both"/>
      </w:pPr>
      <w:r w:rsidRPr="007C256E">
        <w:rPr>
          <w:b/>
          <w:i/>
        </w:rPr>
        <w:t>Особенностью</w:t>
      </w:r>
      <w:r w:rsidRPr="007C256E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Непрерывность дополнительного образования как механизма полноты и целостности образования в целом;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Системность организации учебно-воспитательного процесса;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Раскрытие способностей и поддержка одаренности детей.</w:t>
      </w:r>
    </w:p>
    <w:p w:rsidR="0059267E" w:rsidRPr="007C256E" w:rsidRDefault="0059267E" w:rsidP="006361B3">
      <w:pPr>
        <w:ind w:firstLine="680"/>
        <w:contextualSpacing/>
        <w:jc w:val="both"/>
        <w:rPr>
          <w:b/>
        </w:rPr>
      </w:pPr>
      <w:r w:rsidRPr="007C256E">
        <w:rPr>
          <w:b/>
          <w:i/>
        </w:rPr>
        <w:t>Основные понятия</w:t>
      </w:r>
      <w:r w:rsidRPr="007C256E">
        <w:rPr>
          <w:b/>
        </w:rPr>
        <w:t>:</w:t>
      </w:r>
    </w:p>
    <w:p w:rsidR="006361B3" w:rsidRPr="007C256E" w:rsidRDefault="0059267E" w:rsidP="006361B3">
      <w:pPr>
        <w:ind w:firstLine="680"/>
        <w:contextualSpacing/>
        <w:jc w:val="both"/>
      </w:pPr>
      <w:r w:rsidRPr="007C256E">
        <w:rPr>
          <w:b/>
          <w:i/>
        </w:rPr>
        <w:t>Проекты</w:t>
      </w:r>
      <w:r w:rsidRPr="007C256E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7C256E">
        <w:rPr>
          <w:b/>
          <w:i/>
        </w:rPr>
        <w:t>Метод проектов</w:t>
      </w:r>
      <w:r w:rsidRPr="007C256E">
        <w:t xml:space="preserve"> – педагогическая технология, цель которой ориентируется не только на интеграцию имеющихся фактических знании, но и </w:t>
      </w:r>
      <w:r w:rsidRPr="007C256E">
        <w:lastRenderedPageBreak/>
        <w:t>приобретение новы</w:t>
      </w:r>
      <w:r w:rsidR="006361B3" w:rsidRPr="007C256E">
        <w:t>х (порой путем самообразования),</w:t>
      </w:r>
      <w:r w:rsidR="006361B3" w:rsidRPr="00241509">
        <w:rPr>
          <w:rFonts w:eastAsia="+mn-ea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6361B3" w:rsidRPr="007C256E">
        <w:rPr>
          <w:b/>
          <w:bCs/>
        </w:rPr>
        <w:t xml:space="preserve">Метод проектов - </w:t>
      </w:r>
      <w:r w:rsidR="006361B3" w:rsidRPr="007C256E">
        <w:rPr>
          <w:bCs/>
        </w:rPr>
        <w:t xml:space="preserve">организация обучения, при которой учащиеся приобретают знания в процессе планирования и выполнения практических заданий-проектов. </w:t>
      </w:r>
    </w:p>
    <w:p w:rsidR="0059267E" w:rsidRPr="007C256E" w:rsidRDefault="0059267E" w:rsidP="006361B3">
      <w:pPr>
        <w:ind w:firstLine="680"/>
        <w:contextualSpacing/>
        <w:jc w:val="both"/>
      </w:pPr>
      <w:r w:rsidRPr="007C256E">
        <w:t xml:space="preserve"> </w:t>
      </w:r>
      <w:r w:rsidRPr="007C256E">
        <w:rPr>
          <w:b/>
          <w:i/>
        </w:rPr>
        <w:t>Проект</w:t>
      </w:r>
      <w:r w:rsidRPr="007C256E">
        <w:t xml:space="preserve"> – буквально «брошенный вперед», т.е. прототип, прообраз какого-либо объекта или вида деятельности. </w:t>
      </w:r>
      <w:r w:rsidRPr="007C256E">
        <w:rPr>
          <w:b/>
          <w:i/>
        </w:rPr>
        <w:t>Проект учащегося</w:t>
      </w:r>
      <w:r w:rsidRPr="007C256E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D824B3" w:rsidRPr="007C256E" w:rsidRDefault="0059267E" w:rsidP="00D824B3">
      <w:pPr>
        <w:spacing w:line="360" w:lineRule="auto"/>
        <w:ind w:firstLine="680"/>
        <w:contextualSpacing/>
        <w:jc w:val="both"/>
      </w:pPr>
      <w:r w:rsidRPr="007C256E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7C256E">
        <w:rPr>
          <w:b/>
          <w:i/>
        </w:rPr>
        <w:t xml:space="preserve"> системы проектных задач</w:t>
      </w:r>
      <w:r w:rsidRPr="007C256E">
        <w:t xml:space="preserve">. </w:t>
      </w:r>
    </w:p>
    <w:p w:rsidR="006361B3" w:rsidRPr="007C256E" w:rsidRDefault="007C256E" w:rsidP="006361B3">
      <w:pPr>
        <w:pStyle w:val="a6"/>
        <w:rPr>
          <w:rFonts w:ascii="Times New Roman" w:hAnsi="Times New Roman"/>
          <w:b/>
          <w:sz w:val="24"/>
          <w:szCs w:val="24"/>
        </w:rPr>
      </w:pPr>
      <w:r w:rsidRPr="007C256E">
        <w:rPr>
          <w:rFonts w:ascii="Times New Roman" w:hAnsi="Times New Roman"/>
          <w:b/>
          <w:sz w:val="24"/>
          <w:szCs w:val="24"/>
        </w:rPr>
        <w:t>Преимущества метода проектов</w:t>
      </w:r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>-Ограниченный временными рамками урок «выплескивается» во внеурочную деятельность.</w:t>
      </w:r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>-Учащиеся видят перед собой конечный результат - вещь, которую они сделали своими руками, вложили в нее душу.</w:t>
      </w:r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>-Ведение уроков методом творческих проектов позволяет выявить и развить творческие возможности и способности учащихся, научить решать новые, нетиповые задачи, выявить делов</w:t>
      </w:r>
      <w:r w:rsidR="007C256E">
        <w:rPr>
          <w:bCs/>
        </w:rPr>
        <w:t>ые качества.</w:t>
      </w:r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>-Профессиональное самоопределение. Именно при выполнении творческого проекта учащиеся задумываются над вопросами: на что я способен, где применить свои знания?</w:t>
      </w:r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 xml:space="preserve">-При выборе темы проекта учитываются индивидуальные способности учащихся: сильным - </w:t>
      </w:r>
      <w:proofErr w:type="gramStart"/>
      <w:r w:rsidRPr="007C256E">
        <w:rPr>
          <w:bCs/>
        </w:rPr>
        <w:t>сложное</w:t>
      </w:r>
      <w:proofErr w:type="gramEnd"/>
      <w:r w:rsidRPr="007C256E">
        <w:rPr>
          <w:bCs/>
        </w:rPr>
        <w:t>, слабым - по их реальным возможностям.</w:t>
      </w:r>
    </w:p>
    <w:p w:rsidR="006361B3" w:rsidRPr="007C256E" w:rsidRDefault="006361B3" w:rsidP="006361B3">
      <w:pPr>
        <w:ind w:firstLine="680"/>
        <w:contextualSpacing/>
        <w:jc w:val="both"/>
      </w:pPr>
      <w:proofErr w:type="gramStart"/>
      <w:r w:rsidRPr="007C256E">
        <w:rPr>
          <w:bCs/>
        </w:rPr>
        <w:t xml:space="preserve">-Возрастная логика обучения, основанная на принципе «Великой дидактики» идти от простого к сложному, предполагает следующие формы самостоятельной работы учащихся: творческую работу (подбор примеров, оформление иллюстраций, написание мини-сочинений и т.д.), сообщение, доклад, реферат, исследование, проект. </w:t>
      </w:r>
      <w:proofErr w:type="gramEnd"/>
    </w:p>
    <w:p w:rsidR="006361B3" w:rsidRPr="007C256E" w:rsidRDefault="006361B3" w:rsidP="006361B3">
      <w:pPr>
        <w:ind w:firstLine="680"/>
        <w:contextualSpacing/>
        <w:jc w:val="both"/>
      </w:pPr>
      <w:r w:rsidRPr="007C256E">
        <w:rPr>
          <w:bCs/>
        </w:rPr>
        <w:t xml:space="preserve">-Обучение проектным методом развивает социальный аспект личности учащегося за счет включения его в различные виды деятельности в реальных социальных и производственных отношениях, прививает учащимся жизненно необходимые знания и умения в сфере ведения домашнего хозяйства и экономики семьи. </w:t>
      </w:r>
    </w:p>
    <w:p w:rsidR="006361B3" w:rsidRPr="007C256E" w:rsidRDefault="006361B3" w:rsidP="00D824B3">
      <w:pPr>
        <w:spacing w:line="360" w:lineRule="auto"/>
        <w:ind w:firstLine="680"/>
        <w:contextualSpacing/>
        <w:jc w:val="both"/>
      </w:pPr>
    </w:p>
    <w:p w:rsidR="0059267E" w:rsidRPr="007C256E" w:rsidRDefault="0059267E" w:rsidP="006361B3">
      <w:pPr>
        <w:ind w:firstLine="680"/>
        <w:contextualSpacing/>
        <w:jc w:val="both"/>
        <w:rPr>
          <w:u w:val="single"/>
        </w:rPr>
      </w:pPr>
      <w:r w:rsidRPr="007C256E">
        <w:rPr>
          <w:u w:val="single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 xml:space="preserve">Рефлексировать (видеть проблему; анализировать </w:t>
      </w:r>
      <w:proofErr w:type="gramStart"/>
      <w:r w:rsidRPr="007C256E">
        <w:t>сделанное</w:t>
      </w:r>
      <w:proofErr w:type="gramEnd"/>
      <w:r w:rsidRPr="007C256E">
        <w:t xml:space="preserve"> – почему получилось, почему не получилось, видеть трудности, </w:t>
      </w:r>
      <w:r w:rsidR="005F75A2" w:rsidRPr="007C256E">
        <w:t xml:space="preserve"> </w:t>
      </w:r>
      <w:r w:rsidRPr="007C256E">
        <w:t>ошибки);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Целеполагать (ставить и удерживать цели);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Планировать (составлять план своей деятельности);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Моделировать (представлять способ действия в виде модели-схемы, выделяя все существенное и главное);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Проявлять инициативу при поиске способа (способов) решения задачи;</w:t>
      </w:r>
    </w:p>
    <w:p w:rsidR="0059267E" w:rsidRPr="007C256E" w:rsidRDefault="0059267E" w:rsidP="006361B3">
      <w:pPr>
        <w:numPr>
          <w:ilvl w:val="0"/>
          <w:numId w:val="1"/>
        </w:numPr>
        <w:ind w:left="0" w:firstLine="0"/>
        <w:contextualSpacing/>
        <w:jc w:val="both"/>
      </w:pPr>
      <w:r w:rsidRPr="007C256E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CC4468" w:rsidRPr="007C256E" w:rsidRDefault="00CC4468" w:rsidP="006361B3">
      <w:pPr>
        <w:contextualSpacing/>
        <w:jc w:val="both"/>
      </w:pPr>
    </w:p>
    <w:p w:rsidR="0059267E" w:rsidRPr="007C256E" w:rsidRDefault="0059267E" w:rsidP="006361B3">
      <w:pPr>
        <w:ind w:firstLine="680"/>
        <w:contextualSpacing/>
        <w:jc w:val="both"/>
      </w:pPr>
      <w:r w:rsidRPr="007C256E">
        <w:t xml:space="preserve"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</w:t>
      </w:r>
      <w:r w:rsidRPr="007C256E">
        <w:lastRenderedPageBreak/>
        <w:t>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59267E" w:rsidRPr="007C256E" w:rsidRDefault="0059267E" w:rsidP="006361B3">
      <w:pPr>
        <w:ind w:firstLine="680"/>
        <w:contextualSpacing/>
        <w:jc w:val="both"/>
      </w:pPr>
      <w:r w:rsidRPr="007C256E">
        <w:t xml:space="preserve">Организация внеурочной деятельности по направлению «проектная деятельность» организуется с </w:t>
      </w:r>
      <w:r w:rsidRPr="007C256E">
        <w:rPr>
          <w:b/>
        </w:rPr>
        <w:t xml:space="preserve">целью </w:t>
      </w:r>
      <w:r w:rsidRPr="007C256E">
        <w:t xml:space="preserve">формирования у школьников </w:t>
      </w:r>
      <w:r w:rsidRPr="007C256E">
        <w:rPr>
          <w:b/>
          <w:i/>
        </w:rPr>
        <w:t>умения учиться</w:t>
      </w:r>
      <w:r w:rsidRPr="007C256E">
        <w:t>, как универсального учебного действия.</w:t>
      </w:r>
    </w:p>
    <w:p w:rsidR="0059267E" w:rsidRPr="007C256E" w:rsidRDefault="0059267E" w:rsidP="006361B3">
      <w:pPr>
        <w:ind w:firstLine="680"/>
        <w:contextualSpacing/>
        <w:jc w:val="both"/>
      </w:pPr>
      <w:proofErr w:type="gramStart"/>
      <w:r w:rsidRPr="007C256E">
        <w:rPr>
          <w:b/>
          <w:i/>
          <w:u w:val="single"/>
        </w:rPr>
        <w:t>Форма организации</w:t>
      </w:r>
      <w:r w:rsidRPr="007C256E">
        <w:rPr>
          <w:u w:val="single"/>
        </w:rPr>
        <w:t>:</w:t>
      </w:r>
      <w:r w:rsidRPr="007C256E">
        <w:t xml:space="preserve">  занятия проводятся </w:t>
      </w:r>
      <w:r w:rsidR="00D824B3" w:rsidRPr="007C256E">
        <w:t xml:space="preserve"> на классных часах, в период каникул </w:t>
      </w:r>
      <w:r w:rsidRPr="007C256E">
        <w:t>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</w:t>
      </w:r>
      <w:r w:rsidR="00E00D6C" w:rsidRPr="007C256E">
        <w:t xml:space="preserve">опримечательности и пр.) </w:t>
      </w:r>
      <w:r w:rsidRPr="007C256E">
        <w:t xml:space="preserve"> проектная деятельность  включает проведение опытов, наблюдений, экскурсий, заседаний, олимпиад,</w:t>
      </w:r>
      <w:r w:rsidR="000B67F2" w:rsidRPr="007C256E">
        <w:t xml:space="preserve"> викторин, КВНов, встреч с интересными людьми,</w:t>
      </w:r>
      <w:r w:rsidRPr="007C256E">
        <w:t xml:space="preserve"> соревнований, реализации проектов и т.д.</w:t>
      </w:r>
      <w:proofErr w:type="gramEnd"/>
      <w:r w:rsidRPr="007C256E"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E00D6C" w:rsidRPr="007C256E" w:rsidRDefault="0059267E" w:rsidP="006361B3">
      <w:pPr>
        <w:ind w:firstLine="680"/>
        <w:contextualSpacing/>
        <w:jc w:val="both"/>
      </w:pPr>
      <w:r w:rsidRPr="007C256E">
        <w:rPr>
          <w:b/>
          <w:i/>
        </w:rPr>
        <w:t>Сроки реализации программы</w:t>
      </w:r>
      <w:r w:rsidRPr="007C256E">
        <w:rPr>
          <w:b/>
        </w:rPr>
        <w:t>:</w:t>
      </w:r>
      <w:r w:rsidRPr="007C256E">
        <w:t xml:space="preserve"> 4 года (1-4 класс).  </w:t>
      </w:r>
    </w:p>
    <w:p w:rsidR="0059267E" w:rsidRPr="007C256E" w:rsidRDefault="0059267E" w:rsidP="00CC4468">
      <w:pPr>
        <w:spacing w:line="360" w:lineRule="auto"/>
        <w:ind w:firstLine="680"/>
        <w:contextualSpacing/>
        <w:jc w:val="center"/>
        <w:rPr>
          <w:b/>
        </w:rPr>
      </w:pPr>
      <w:r w:rsidRPr="007C256E">
        <w:rPr>
          <w:b/>
        </w:rPr>
        <w:t xml:space="preserve">Программа предусматривает достижение </w:t>
      </w:r>
      <w:r w:rsidRPr="007C256E">
        <w:rPr>
          <w:b/>
          <w:i/>
        </w:rPr>
        <w:t>3 уровней результатов</w:t>
      </w:r>
      <w:r w:rsidRPr="007C25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8"/>
        <w:gridCol w:w="3289"/>
        <w:gridCol w:w="3267"/>
      </w:tblGrid>
      <w:tr w:rsidR="00ED74DD" w:rsidRPr="007C256E" w:rsidTr="00540F39">
        <w:tc>
          <w:tcPr>
            <w:tcW w:w="4272" w:type="dxa"/>
            <w:shd w:val="clear" w:color="auto" w:fill="FFFFFF"/>
          </w:tcPr>
          <w:p w:rsidR="00ED74DD" w:rsidRPr="007C256E" w:rsidRDefault="00ED74DD" w:rsidP="00540F39">
            <w:pPr>
              <w:spacing w:line="360" w:lineRule="auto"/>
              <w:contextualSpacing/>
              <w:jc w:val="both"/>
            </w:pPr>
            <w:r w:rsidRPr="007C256E">
              <w:rPr>
                <w:b/>
                <w:i/>
              </w:rPr>
              <w:t>Первый уровень результатов</w:t>
            </w:r>
            <w:r w:rsidRPr="007C256E">
              <w:t xml:space="preserve"> </w:t>
            </w:r>
          </w:p>
          <w:p w:rsidR="00ED74DD" w:rsidRPr="007C256E" w:rsidRDefault="00ED74DD" w:rsidP="00540F39">
            <w:pPr>
              <w:spacing w:line="360" w:lineRule="auto"/>
              <w:contextualSpacing/>
              <w:jc w:val="center"/>
            </w:pPr>
            <w:r w:rsidRPr="007C256E"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ED74DD" w:rsidRPr="007C256E" w:rsidRDefault="00ED74DD" w:rsidP="00540F39">
            <w:pPr>
              <w:spacing w:line="360" w:lineRule="auto"/>
              <w:contextualSpacing/>
              <w:jc w:val="center"/>
            </w:pPr>
            <w:r w:rsidRPr="007C256E">
              <w:rPr>
                <w:b/>
                <w:i/>
              </w:rPr>
              <w:t>Второй уровень результатов</w:t>
            </w:r>
            <w:r w:rsidRPr="007C256E"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ED74DD" w:rsidRPr="007C256E" w:rsidRDefault="00ED74DD" w:rsidP="00540F39">
            <w:pPr>
              <w:spacing w:line="360" w:lineRule="auto"/>
              <w:contextualSpacing/>
              <w:jc w:val="both"/>
            </w:pPr>
            <w:r w:rsidRPr="007C256E">
              <w:rPr>
                <w:b/>
                <w:i/>
              </w:rPr>
              <w:t>Третий уровень результатов</w:t>
            </w:r>
            <w:r w:rsidRPr="007C256E">
              <w:t xml:space="preserve"> </w:t>
            </w:r>
          </w:p>
          <w:p w:rsidR="00ED74DD" w:rsidRPr="007C256E" w:rsidRDefault="00ED74DD" w:rsidP="00540F39">
            <w:pPr>
              <w:spacing w:line="360" w:lineRule="auto"/>
              <w:contextualSpacing/>
              <w:jc w:val="center"/>
            </w:pPr>
            <w:r w:rsidRPr="007C256E">
              <w:t>(4 класс)</w:t>
            </w:r>
          </w:p>
        </w:tc>
      </w:tr>
      <w:tr w:rsidR="00ED74DD" w:rsidRPr="007C256E" w:rsidTr="00540F39">
        <w:tc>
          <w:tcPr>
            <w:tcW w:w="4272" w:type="dxa"/>
            <w:shd w:val="clear" w:color="auto" w:fill="FFFFFF"/>
          </w:tcPr>
          <w:p w:rsidR="00ED74DD" w:rsidRPr="007C256E" w:rsidRDefault="009E4BA6" w:rsidP="009E4BA6">
            <w:pPr>
              <w:contextualSpacing/>
            </w:pPr>
            <w:r w:rsidRPr="007C256E">
              <w:t xml:space="preserve">Предполагает </w:t>
            </w:r>
            <w:r w:rsidR="00ED74DD" w:rsidRPr="007C256E">
              <w:t>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ED74DD" w:rsidRPr="007C256E" w:rsidRDefault="005F75A2" w:rsidP="009E4BA6">
            <w:pPr>
              <w:ind w:firstLine="680"/>
              <w:contextualSpacing/>
            </w:pPr>
            <w:r w:rsidRPr="007C256E">
              <w:t>П</w:t>
            </w:r>
            <w:r w:rsidR="00ED74DD" w:rsidRPr="007C256E"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ED74DD" w:rsidRPr="007C256E" w:rsidRDefault="00ED74DD" w:rsidP="00540F39">
            <w:pPr>
              <w:spacing w:line="360" w:lineRule="auto"/>
              <w:contextualSpacing/>
              <w:jc w:val="both"/>
            </w:pPr>
          </w:p>
        </w:tc>
        <w:tc>
          <w:tcPr>
            <w:tcW w:w="4272" w:type="dxa"/>
            <w:shd w:val="clear" w:color="auto" w:fill="FFFFFF"/>
          </w:tcPr>
          <w:p w:rsidR="00ED74DD" w:rsidRPr="007C256E" w:rsidRDefault="005F75A2" w:rsidP="009E4BA6">
            <w:pPr>
              <w:ind w:firstLine="680"/>
              <w:contextualSpacing/>
            </w:pPr>
            <w:r w:rsidRPr="007C256E">
              <w:t>П</w:t>
            </w:r>
            <w:r w:rsidR="00ED74DD" w:rsidRPr="007C256E">
      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D74DD" w:rsidRPr="007C256E" w:rsidRDefault="00ED74DD" w:rsidP="009E4BA6">
            <w:pPr>
              <w:ind w:firstLine="680"/>
              <w:contextualSpacing/>
            </w:pPr>
            <w:r w:rsidRPr="007C256E">
              <w:rPr>
                <w:b/>
                <w:i/>
              </w:rPr>
              <w:t>Итоги</w:t>
            </w:r>
            <w:r w:rsidRPr="007C256E">
              <w:t xml:space="preserve"> реализации программы могут быть </w:t>
            </w:r>
            <w:r w:rsidRPr="007C256E">
              <w:rPr>
                <w:b/>
                <w:i/>
              </w:rPr>
              <w:t>представлены</w:t>
            </w:r>
            <w:r w:rsidRPr="007C256E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  <w:p w:rsidR="00ED74DD" w:rsidRPr="007C256E" w:rsidRDefault="00ED74DD" w:rsidP="00540F39">
            <w:pPr>
              <w:spacing w:line="360" w:lineRule="auto"/>
              <w:contextualSpacing/>
            </w:pPr>
          </w:p>
        </w:tc>
      </w:tr>
    </w:tbl>
    <w:p w:rsidR="004B6FE6" w:rsidRPr="007C256E" w:rsidRDefault="004B6FE6" w:rsidP="009E4BA6">
      <w:pPr>
        <w:widowControl w:val="0"/>
        <w:spacing w:line="360" w:lineRule="auto"/>
        <w:contextualSpacing/>
        <w:rPr>
          <w:b/>
          <w:i/>
        </w:rPr>
      </w:pPr>
    </w:p>
    <w:p w:rsidR="0059267E" w:rsidRPr="007C256E" w:rsidRDefault="004B6FE6" w:rsidP="009E4BA6">
      <w:pPr>
        <w:widowControl w:val="0"/>
        <w:spacing w:line="360" w:lineRule="auto"/>
        <w:ind w:firstLine="680"/>
        <w:contextualSpacing/>
        <w:jc w:val="center"/>
        <w:rPr>
          <w:b/>
          <w:i/>
        </w:rPr>
      </w:pPr>
      <w:r w:rsidRPr="007C256E">
        <w:rPr>
          <w:b/>
          <w:i/>
        </w:rPr>
        <w:t>СОДЕРЖАНИЕ ИЗУЧАЕМОГО КУРСА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B6FE6" w:rsidRPr="007C256E" w:rsidRDefault="004B6FE6" w:rsidP="00CD28E7">
      <w:pPr>
        <w:ind w:firstLine="680"/>
        <w:contextualSpacing/>
        <w:jc w:val="both"/>
        <w:rPr>
          <w:b/>
          <w:i/>
          <w:iCs/>
        </w:rPr>
      </w:pPr>
      <w:r w:rsidRPr="007C256E">
        <w:rPr>
          <w:b/>
          <w:i/>
          <w:iCs/>
        </w:rPr>
        <w:lastRenderedPageBreak/>
        <w:t>Предлагаемый порядок действий: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1. Знакомство класса с темой.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2. Выбор подтем (областей знания).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3. Сбор информации.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4. Выбор проектов.</w:t>
      </w:r>
    </w:p>
    <w:p w:rsidR="004B6FE6" w:rsidRPr="007C256E" w:rsidRDefault="004B6FE6" w:rsidP="00CD28E7">
      <w:pPr>
        <w:ind w:firstLine="680"/>
        <w:contextualSpacing/>
        <w:jc w:val="both"/>
      </w:pPr>
      <w:r w:rsidRPr="007C256E">
        <w:t>5. Работа над проектами.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6. Презентация проектов.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rPr>
          <w:b/>
          <w:i/>
          <w:iCs/>
        </w:rPr>
        <w:t>Классические источники информации</w:t>
      </w:r>
      <w:r w:rsidRPr="007C256E">
        <w:rPr>
          <w:i/>
          <w:iCs/>
        </w:rPr>
        <w:t xml:space="preserve"> </w:t>
      </w:r>
      <w:r w:rsidRPr="007C256E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Возможные экскурсии — это экскурсии либо в музеи, либо на действующие предприятия.</w:t>
      </w:r>
    </w:p>
    <w:p w:rsidR="004B6FE6" w:rsidRPr="007C256E" w:rsidRDefault="004B6FE6" w:rsidP="007C256E">
      <w:pPr>
        <w:ind w:firstLine="680"/>
        <w:contextualSpacing/>
        <w:jc w:val="both"/>
      </w:pPr>
      <w:r w:rsidRPr="007C256E">
        <w:t>Кроме того, взрослые могут помочь детям получить информацию из Интернета.</w:t>
      </w:r>
    </w:p>
    <w:p w:rsidR="004B6FE6" w:rsidRPr="007C256E" w:rsidRDefault="004B6FE6" w:rsidP="007C256E">
      <w:pPr>
        <w:ind w:firstLine="680"/>
        <w:contextualSpacing/>
        <w:jc w:val="both"/>
      </w:pPr>
      <w:proofErr w:type="gramStart"/>
      <w:r w:rsidRPr="007C256E"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6E1086" w:rsidRPr="007C256E" w:rsidRDefault="006E1086" w:rsidP="007C256E">
      <w:pPr>
        <w:ind w:firstLine="680"/>
        <w:jc w:val="both"/>
        <w:rPr>
          <w:color w:val="000000"/>
        </w:rPr>
      </w:pPr>
      <w:proofErr w:type="gramStart"/>
      <w:r w:rsidRPr="007C256E">
        <w:rPr>
          <w:color w:val="333333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6E1086" w:rsidRPr="007C256E" w:rsidRDefault="006E1086" w:rsidP="007C256E">
      <w:pPr>
        <w:ind w:firstLine="680"/>
        <w:jc w:val="both"/>
        <w:rPr>
          <w:color w:val="000000"/>
        </w:rPr>
      </w:pPr>
      <w:r w:rsidRPr="007C256E">
        <w:rPr>
          <w:color w:val="333333"/>
        </w:rPr>
        <w:t>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6E1086" w:rsidRPr="007C256E" w:rsidRDefault="006E1086" w:rsidP="007C256E">
      <w:pPr>
        <w:ind w:firstLine="680"/>
        <w:jc w:val="both"/>
        <w:rPr>
          <w:color w:val="000000"/>
        </w:rPr>
      </w:pPr>
      <w:r w:rsidRPr="007C256E">
        <w:rPr>
          <w:color w:val="333333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6E1086" w:rsidRPr="007C256E" w:rsidRDefault="006E1086" w:rsidP="007C256E">
      <w:pPr>
        <w:ind w:firstLine="680"/>
        <w:jc w:val="both"/>
        <w:rPr>
          <w:color w:val="000000"/>
        </w:rPr>
      </w:pPr>
      <w:r w:rsidRPr="007C256E">
        <w:rPr>
          <w:color w:val="000000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6E1086" w:rsidRPr="007C256E" w:rsidRDefault="006E1086" w:rsidP="007C256E">
      <w:pPr>
        <w:ind w:right="282"/>
        <w:jc w:val="both"/>
        <w:rPr>
          <w:color w:val="000000"/>
        </w:rPr>
      </w:pPr>
    </w:p>
    <w:p w:rsidR="006E1086" w:rsidRPr="007C256E" w:rsidRDefault="006E1086" w:rsidP="007C256E">
      <w:pPr>
        <w:ind w:firstLine="680"/>
        <w:contextualSpacing/>
        <w:jc w:val="both"/>
      </w:pPr>
    </w:p>
    <w:p w:rsidR="005F75A2" w:rsidRPr="007C256E" w:rsidRDefault="005F75A2" w:rsidP="007C256E">
      <w:pPr>
        <w:contextualSpacing/>
        <w:jc w:val="center"/>
        <w:rPr>
          <w:b/>
          <w:i/>
        </w:rPr>
      </w:pPr>
    </w:p>
    <w:p w:rsidR="004B6FE6" w:rsidRPr="007C256E" w:rsidRDefault="004B6FE6" w:rsidP="007C256E">
      <w:pPr>
        <w:contextualSpacing/>
        <w:jc w:val="center"/>
        <w:rPr>
          <w:b/>
          <w:i/>
        </w:rPr>
      </w:pPr>
      <w:r w:rsidRPr="007C256E">
        <w:rPr>
          <w:b/>
          <w:i/>
        </w:rPr>
        <w:t>МЕТОДИЧЕСКОЕ ОБЕСПЕЧЕНИЕ ПРОГРАММЫ</w:t>
      </w:r>
    </w:p>
    <w:p w:rsidR="005F75A2" w:rsidRPr="007C256E" w:rsidRDefault="005F75A2" w:rsidP="007C256E"/>
    <w:p w:rsidR="004B6FE6" w:rsidRPr="007C256E" w:rsidRDefault="004B6FE6" w:rsidP="007C256E">
      <w:r w:rsidRPr="007C256E">
        <w:t>Проекты отличаются друг от друга:</w:t>
      </w:r>
    </w:p>
    <w:p w:rsidR="004B6FE6" w:rsidRPr="007C256E" w:rsidRDefault="004B6FE6" w:rsidP="007C256E">
      <w:pPr>
        <w:rPr>
          <w:b/>
        </w:rPr>
      </w:pPr>
      <w:r w:rsidRPr="007C256E">
        <w:rPr>
          <w:b/>
        </w:rPr>
        <w:t>результатом:</w:t>
      </w:r>
    </w:p>
    <w:p w:rsidR="004B6FE6" w:rsidRPr="007C256E" w:rsidRDefault="004B6FE6" w:rsidP="007C256E">
      <w:proofErr w:type="gramStart"/>
      <w:r w:rsidRPr="007C256E">
        <w:t>—</w:t>
      </w:r>
      <w:r w:rsidR="00207B8A" w:rsidRPr="007C256E">
        <w:rPr>
          <w:bCs/>
        </w:rPr>
        <w:t xml:space="preserve">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4B6FE6" w:rsidRPr="007C256E" w:rsidRDefault="004B6FE6" w:rsidP="007C256E">
      <w:pPr>
        <w:rPr>
          <w:b/>
        </w:rPr>
      </w:pPr>
      <w:r w:rsidRPr="007C256E">
        <w:rPr>
          <w:b/>
        </w:rPr>
        <w:t xml:space="preserve"> числом детей:</w:t>
      </w:r>
    </w:p>
    <w:p w:rsidR="004B6FE6" w:rsidRPr="007C256E" w:rsidRDefault="004B6FE6" w:rsidP="007C256E">
      <w:r w:rsidRPr="007C256E">
        <w:lastRenderedPageBreak/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4B6FE6" w:rsidRPr="007C256E" w:rsidRDefault="004B6FE6" w:rsidP="007C256E">
      <w:r w:rsidRPr="007C256E">
        <w:t>— работа в малых группах (поделки, коллажи, макеты, подготовка конкурсов и викторин и т. д.);</w:t>
      </w:r>
    </w:p>
    <w:p w:rsidR="004B6FE6" w:rsidRPr="007C256E" w:rsidRDefault="004B6FE6" w:rsidP="007C256E">
      <w:r w:rsidRPr="007C256E"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4B6FE6" w:rsidRPr="007C256E" w:rsidRDefault="004B6FE6" w:rsidP="007C256E">
      <w:r w:rsidRPr="007C256E">
        <w:rPr>
          <w:b/>
        </w:rPr>
        <w:t xml:space="preserve"> продолжительностью</w:t>
      </w:r>
      <w:r w:rsidRPr="007C256E">
        <w:t xml:space="preserve"> (от нескольких часов до нескольких месяцев);</w:t>
      </w:r>
    </w:p>
    <w:p w:rsidR="004B6FE6" w:rsidRPr="007C256E" w:rsidRDefault="004B6FE6" w:rsidP="007C256E">
      <w:r w:rsidRPr="007C256E">
        <w:rPr>
          <w:b/>
        </w:rPr>
        <w:t xml:space="preserve"> числом этапов и наличием промежуточных результатов</w:t>
      </w:r>
      <w:r w:rsidRPr="007C256E">
        <w:t xml:space="preserve"> (например, при подготовке спектакля в качестве отдельного этапа можно выделить подготовку костюмов);</w:t>
      </w:r>
    </w:p>
    <w:p w:rsidR="004B6FE6" w:rsidRPr="007C256E" w:rsidRDefault="00D54DC9" w:rsidP="007C256E">
      <w:r w:rsidRPr="007C256E">
        <w:t xml:space="preserve">- </w:t>
      </w:r>
      <w:r w:rsidR="004B6FE6" w:rsidRPr="007C256E">
        <w:t xml:space="preserve"> набором и иерархией ролей;</w:t>
      </w:r>
    </w:p>
    <w:p w:rsidR="004B6FE6" w:rsidRPr="007C256E" w:rsidRDefault="004B6FE6" w:rsidP="007C256E">
      <w:r w:rsidRPr="007C256E">
        <w:t xml:space="preserve"> </w:t>
      </w:r>
      <w:r w:rsidR="00D54DC9" w:rsidRPr="007C256E">
        <w:t xml:space="preserve">- </w:t>
      </w:r>
      <w:r w:rsidRPr="007C256E">
        <w:t>соотношением времени выполнения действий в школе и вне школы;</w:t>
      </w:r>
    </w:p>
    <w:p w:rsidR="004B6FE6" w:rsidRPr="007C256E" w:rsidRDefault="004B6FE6" w:rsidP="007C256E">
      <w:r w:rsidRPr="007C256E">
        <w:t xml:space="preserve"> </w:t>
      </w:r>
      <w:r w:rsidR="00D54DC9" w:rsidRPr="007C256E">
        <w:t xml:space="preserve">- </w:t>
      </w:r>
      <w:r w:rsidRPr="007C256E">
        <w:t>необходимостью привлечения взрослых.</w:t>
      </w:r>
    </w:p>
    <w:p w:rsidR="004B6FE6" w:rsidRPr="007C256E" w:rsidRDefault="004B6FE6" w:rsidP="007C256E">
      <w:pPr>
        <w:ind w:firstLine="709"/>
      </w:pPr>
      <w:r w:rsidRPr="007C256E"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4B6FE6" w:rsidRPr="007C256E" w:rsidRDefault="004B6FE6" w:rsidP="007C256E">
      <w:pPr>
        <w:ind w:firstLine="709"/>
      </w:pPr>
      <w:r w:rsidRPr="007C256E"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4B6FE6" w:rsidRPr="007C256E" w:rsidRDefault="004B6FE6" w:rsidP="007C256E">
      <w:pPr>
        <w:ind w:firstLine="709"/>
      </w:pPr>
      <w:r w:rsidRPr="007C256E">
        <w:t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</w:t>
      </w:r>
    </w:p>
    <w:p w:rsidR="004B6FE6" w:rsidRPr="007C256E" w:rsidRDefault="004B6FE6" w:rsidP="007C256E">
      <w:pPr>
        <w:ind w:firstLine="709"/>
      </w:pPr>
      <w:r w:rsidRPr="007C256E"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4B6FE6" w:rsidRPr="007C256E" w:rsidRDefault="004B6FE6" w:rsidP="007C256E">
      <w:pPr>
        <w:ind w:firstLine="709"/>
      </w:pPr>
      <w:r w:rsidRPr="007C256E">
        <w:t>Например, при подготовке кукольного спектакля можно устроить презентацию сделанных кукол-персонажей. Некоторые проекты являются как бы самопрезентующимися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CD28E7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rPr>
          <w:b/>
        </w:rPr>
        <w:t>Проект</w:t>
      </w:r>
      <w:r w:rsidRPr="007C256E">
        <w:rPr>
          <w:b/>
          <w:color w:val="FF0000"/>
        </w:rPr>
        <w:t xml:space="preserve"> </w:t>
      </w:r>
      <w:r w:rsidRPr="007C256E"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E532B3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rPr>
          <w:b/>
        </w:rPr>
        <w:t>Базовая основа</w:t>
      </w:r>
      <w:r w:rsidRPr="007C256E">
        <w:t xml:space="preserve"> для выполнения творческого проекта: достаточные знания и умения (технико-технологические, художественные, математические, </w:t>
      </w:r>
      <w:proofErr w:type="gramStart"/>
      <w:r w:rsidRPr="007C256E">
        <w:t>естественно-научные</w:t>
      </w:r>
      <w:proofErr w:type="gramEnd"/>
      <w:r w:rsidRPr="007C256E"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E532B3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rPr>
          <w:b/>
        </w:rPr>
        <w:t>Результат проектной деятельности</w:t>
      </w:r>
      <w:r w:rsidRPr="007C256E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E532B3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</w:t>
      </w:r>
      <w:r w:rsidRPr="007C256E">
        <w:lastRenderedPageBreak/>
        <w:t>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E532B3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E532B3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D28E7" w:rsidRPr="007C256E" w:rsidRDefault="00E532B3" w:rsidP="007C256E">
      <w:pPr>
        <w:pStyle w:val="a4"/>
        <w:spacing w:before="0" w:beforeAutospacing="0" w:after="0" w:afterAutospacing="0"/>
        <w:ind w:firstLine="709"/>
      </w:pPr>
      <w:r w:rsidRPr="007C256E"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6361B3" w:rsidRPr="007C256E" w:rsidRDefault="00540F39" w:rsidP="007C256E">
      <w:pPr>
        <w:pStyle w:val="a4"/>
        <w:spacing w:before="0" w:beforeAutospacing="0" w:after="0" w:afterAutospacing="0"/>
        <w:ind w:firstLine="709"/>
      </w:pPr>
      <w:r w:rsidRPr="007C256E">
        <w:rPr>
          <w:b/>
          <w:bCs/>
          <w:color w:val="000000"/>
          <w:u w:val="single"/>
        </w:rPr>
        <w:t>Вывод</w:t>
      </w:r>
      <w:r w:rsidRPr="007C256E">
        <w:rPr>
          <w:b/>
          <w:color w:val="000000"/>
          <w:u w:val="single"/>
        </w:rPr>
        <w:t>:</w:t>
      </w:r>
      <w:r w:rsidRPr="007C256E">
        <w:rPr>
          <w:color w:val="000000"/>
          <w:u w:val="single"/>
        </w:rPr>
        <w:t xml:space="preserve"> </w:t>
      </w:r>
      <w:r w:rsidRPr="007C256E">
        <w:rPr>
          <w:b/>
          <w:color w:val="000000"/>
          <w:u w:val="single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CD28E7" w:rsidRPr="007C256E" w:rsidRDefault="00CD28E7" w:rsidP="007C256E">
      <w:pPr>
        <w:ind w:firstLine="709"/>
        <w:rPr>
          <w:b/>
          <w:lang w:eastAsia="en-US"/>
        </w:rPr>
      </w:pPr>
    </w:p>
    <w:p w:rsidR="005F75A2" w:rsidRPr="007C256E" w:rsidRDefault="005F75A2" w:rsidP="007C256E">
      <w:pPr>
        <w:ind w:firstLine="709"/>
        <w:rPr>
          <w:b/>
          <w:lang w:eastAsia="en-US"/>
        </w:rPr>
      </w:pPr>
    </w:p>
    <w:p w:rsidR="005F75A2" w:rsidRPr="007C256E" w:rsidRDefault="005F75A2" w:rsidP="007C256E">
      <w:pPr>
        <w:jc w:val="center"/>
        <w:rPr>
          <w:b/>
          <w:lang w:eastAsia="en-US"/>
        </w:rPr>
      </w:pPr>
    </w:p>
    <w:p w:rsidR="005F75A2" w:rsidRPr="007C256E" w:rsidRDefault="005F75A2" w:rsidP="007C256E">
      <w:pPr>
        <w:jc w:val="center"/>
        <w:rPr>
          <w:b/>
          <w:lang w:eastAsia="en-US"/>
        </w:rPr>
      </w:pPr>
    </w:p>
    <w:p w:rsidR="00451E51" w:rsidRDefault="00451E51" w:rsidP="007C256E">
      <w:pPr>
        <w:jc w:val="center"/>
        <w:rPr>
          <w:b/>
          <w:lang w:eastAsia="en-US"/>
        </w:rPr>
        <w:sectPr w:rsidR="00451E51" w:rsidSect="00451E5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D54DC9" w:rsidRPr="007C256E" w:rsidRDefault="00F44AD0" w:rsidP="007C256E">
      <w:pPr>
        <w:jc w:val="center"/>
        <w:rPr>
          <w:lang w:eastAsia="en-US"/>
        </w:rPr>
      </w:pPr>
      <w:r w:rsidRPr="007C256E">
        <w:rPr>
          <w:lang w:eastAsia="en-US"/>
        </w:rPr>
        <w:lastRenderedPageBreak/>
        <w:t xml:space="preserve">Личностные и </w:t>
      </w:r>
      <w:proofErr w:type="spellStart"/>
      <w:r w:rsidRPr="007C256E">
        <w:rPr>
          <w:lang w:eastAsia="en-US"/>
        </w:rPr>
        <w:t>метапредметные</w:t>
      </w:r>
      <w:proofErr w:type="spellEnd"/>
      <w:r w:rsidRPr="007C256E">
        <w:rPr>
          <w:lang w:eastAsia="en-US"/>
        </w:rPr>
        <w:t xml:space="preserve"> </w:t>
      </w:r>
      <w:r w:rsidRPr="007C256E">
        <w:t>результаты</w:t>
      </w:r>
    </w:p>
    <w:p w:rsidR="00F44AD0" w:rsidRPr="007C256E" w:rsidRDefault="00F44AD0" w:rsidP="007C256E">
      <w:pPr>
        <w:jc w:val="center"/>
        <w:rPr>
          <w:lang w:eastAsia="en-US"/>
        </w:rPr>
      </w:pPr>
      <w:r w:rsidRPr="007C256E">
        <w:rPr>
          <w:lang w:eastAsia="en-US"/>
        </w:rPr>
        <w:t>образовательного процесса в 1-м классе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28"/>
        <w:gridCol w:w="6300"/>
        <w:gridCol w:w="5355"/>
      </w:tblGrid>
      <w:tr w:rsidR="00F44AD0" w:rsidRPr="007C256E" w:rsidTr="00451E51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44AD0" w:rsidRPr="007C256E" w:rsidRDefault="00F44AD0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результаты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:rsidR="00F44AD0" w:rsidRPr="007C256E" w:rsidRDefault="00F44AD0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FFFFFF"/>
          </w:tcPr>
          <w:p w:rsidR="00F44AD0" w:rsidRPr="007C256E" w:rsidRDefault="00F44AD0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средства формирования</w:t>
            </w:r>
          </w:p>
        </w:tc>
      </w:tr>
      <w:tr w:rsidR="00F44AD0" w:rsidRPr="007C256E" w:rsidTr="00451E51">
        <w:tc>
          <w:tcPr>
            <w:tcW w:w="2628" w:type="dxa"/>
            <w:shd w:val="clear" w:color="auto" w:fill="FFFFFF"/>
          </w:tcPr>
          <w:p w:rsidR="00F44AD0" w:rsidRPr="007C256E" w:rsidRDefault="005B09AE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личностные</w:t>
            </w:r>
          </w:p>
        </w:tc>
        <w:tc>
          <w:tcPr>
            <w:tcW w:w="6300" w:type="dxa"/>
            <w:shd w:val="clear" w:color="auto" w:fill="FFFFFF"/>
          </w:tcPr>
          <w:p w:rsidR="00F44AD0" w:rsidRPr="007C256E" w:rsidRDefault="00DF15DF" w:rsidP="007C256E">
            <w:pPr>
              <w:numPr>
                <w:ilvl w:val="0"/>
                <w:numId w:val="8"/>
              </w:numPr>
              <w:rPr>
                <w:color w:val="000000"/>
              </w:rPr>
            </w:pPr>
            <w:proofErr w:type="gramStart"/>
            <w:r w:rsidRPr="007C256E">
              <w:rPr>
                <w:color w:val="000000"/>
              </w:rPr>
              <w:t>формировании</w:t>
            </w:r>
            <w:proofErr w:type="gramEnd"/>
            <w:r w:rsidRPr="007C256E">
              <w:rPr>
                <w:color w:val="000000"/>
              </w:rPr>
              <w:t xml:space="preserve"> у детей мотивации к обучению, о помощи им в самоорганизации и саморазвитии.</w:t>
            </w:r>
          </w:p>
          <w:p w:rsidR="00DF15DF" w:rsidRPr="007C256E" w:rsidRDefault="00DF15DF" w:rsidP="007C2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right="282"/>
              <w:jc w:val="both"/>
              <w:rPr>
                <w:bCs/>
                <w:lang w:eastAsia="en-US"/>
              </w:rPr>
            </w:pPr>
            <w:r w:rsidRPr="007C256E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5355" w:type="dxa"/>
            <w:shd w:val="clear" w:color="auto" w:fill="FFFFFF"/>
          </w:tcPr>
          <w:p w:rsidR="00A76E94" w:rsidRPr="007C256E" w:rsidRDefault="00A76E94" w:rsidP="007C256E">
            <w:r w:rsidRPr="007C256E">
              <w:t xml:space="preserve">организация на уроке </w:t>
            </w:r>
          </w:p>
          <w:p w:rsidR="00F44AD0" w:rsidRPr="007C256E" w:rsidRDefault="00A76E94" w:rsidP="007C256E">
            <w:pPr>
              <w:rPr>
                <w:bCs/>
                <w:lang w:eastAsia="en-US"/>
              </w:rPr>
            </w:pPr>
            <w:r w:rsidRPr="007C256E">
              <w:t>парно-групповой работы</w:t>
            </w:r>
          </w:p>
        </w:tc>
      </w:tr>
      <w:tr w:rsidR="005B09AE" w:rsidRPr="007C256E" w:rsidTr="007C256E">
        <w:tc>
          <w:tcPr>
            <w:tcW w:w="14283" w:type="dxa"/>
            <w:gridSpan w:val="3"/>
            <w:shd w:val="clear" w:color="auto" w:fill="FFFFFF"/>
          </w:tcPr>
          <w:p w:rsidR="005B09AE" w:rsidRPr="007C256E" w:rsidRDefault="005B09AE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F44AD0" w:rsidRPr="007C256E" w:rsidTr="007C256E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44AD0" w:rsidRPr="007C256E" w:rsidRDefault="005B09AE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регулятивные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:rsidR="00A76E94" w:rsidRPr="007C256E" w:rsidRDefault="00A76E94" w:rsidP="007C256E">
            <w:pPr>
              <w:shd w:val="clear" w:color="auto" w:fill="FFFFFF"/>
              <w:tabs>
                <w:tab w:val="left" w:pos="331"/>
              </w:tabs>
              <w:ind w:firstLine="567"/>
            </w:pPr>
            <w:r w:rsidRPr="007C256E">
              <w:rPr>
                <w:color w:val="000000"/>
              </w:rPr>
              <w:t>•</w:t>
            </w:r>
            <w:r w:rsidRPr="007C256E">
              <w:rPr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44AD0" w:rsidRPr="007C256E" w:rsidRDefault="00A76E94" w:rsidP="007C256E">
            <w:pPr>
              <w:rPr>
                <w:color w:val="000000"/>
              </w:rPr>
            </w:pPr>
            <w:r w:rsidRPr="007C256E">
              <w:rPr>
                <w:color w:val="000000"/>
              </w:rPr>
              <w:t>•</w:t>
            </w:r>
            <w:r w:rsidRPr="007C256E">
              <w:rPr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C4468" w:rsidRPr="007C256E" w:rsidRDefault="00A76E94" w:rsidP="007C25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567"/>
              <w:rPr>
                <w:bCs/>
                <w:lang w:eastAsia="en-US"/>
              </w:rPr>
            </w:pPr>
            <w:r w:rsidRPr="007C256E">
              <w:rPr>
                <w:color w:val="000000"/>
              </w:rPr>
              <w:t>осуществлять итоговый и пошаговый контроль по результату;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FFFFFF"/>
          </w:tcPr>
          <w:p w:rsidR="00A76E94" w:rsidRPr="007C256E" w:rsidRDefault="00A76E94" w:rsidP="007C25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567"/>
              <w:rPr>
                <w:iCs/>
                <w:color w:val="000000"/>
              </w:rPr>
            </w:pPr>
            <w:r w:rsidRPr="007C256E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A76E94" w:rsidRPr="007C256E" w:rsidRDefault="00A76E94" w:rsidP="007C25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567"/>
              <w:rPr>
                <w:iCs/>
                <w:color w:val="000000"/>
              </w:rPr>
            </w:pPr>
            <w:r w:rsidRPr="007C256E">
              <w:rPr>
                <w:iCs/>
                <w:color w:val="000000"/>
              </w:rPr>
              <w:t xml:space="preserve">преобразовывать практическую задачу </w:t>
            </w:r>
            <w:proofErr w:type="gramStart"/>
            <w:r w:rsidRPr="007C256E">
              <w:rPr>
                <w:iCs/>
                <w:color w:val="000000"/>
              </w:rPr>
              <w:t>в</w:t>
            </w:r>
            <w:proofErr w:type="gramEnd"/>
            <w:r w:rsidRPr="007C256E">
              <w:rPr>
                <w:iCs/>
                <w:color w:val="000000"/>
              </w:rPr>
              <w:t xml:space="preserve"> познаватель</w:t>
            </w:r>
            <w:r w:rsidRPr="007C256E">
              <w:rPr>
                <w:iCs/>
                <w:color w:val="000000"/>
              </w:rPr>
              <w:softHyphen/>
              <w:t>ную;</w:t>
            </w:r>
          </w:p>
          <w:p w:rsidR="00F44AD0" w:rsidRPr="007C256E" w:rsidRDefault="00A76E94" w:rsidP="007C256E">
            <w:pPr>
              <w:numPr>
                <w:ilvl w:val="0"/>
                <w:numId w:val="9"/>
              </w:numPr>
              <w:ind w:firstLine="567"/>
              <w:rPr>
                <w:bCs/>
                <w:lang w:eastAsia="en-US"/>
              </w:rPr>
            </w:pPr>
            <w:r w:rsidRPr="007C256E">
              <w:rPr>
                <w:iCs/>
                <w:color w:val="000000"/>
              </w:rPr>
              <w:t>проявлять познавательную инициативу в учебном со</w:t>
            </w:r>
            <w:r w:rsidRPr="007C256E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780998" w:rsidRPr="007C256E" w:rsidTr="007C256E">
        <w:tc>
          <w:tcPr>
            <w:tcW w:w="2628" w:type="dxa"/>
            <w:shd w:val="clear" w:color="auto" w:fill="FFFFFF"/>
          </w:tcPr>
          <w:p w:rsidR="00780998" w:rsidRPr="007C256E" w:rsidRDefault="00465EB7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6300" w:type="dxa"/>
            <w:shd w:val="clear" w:color="auto" w:fill="FFFFFF"/>
          </w:tcPr>
          <w:p w:rsidR="00780998" w:rsidRPr="007C256E" w:rsidRDefault="00780998" w:rsidP="007C256E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256E">
              <w:rPr>
                <w:color w:val="000000"/>
              </w:rPr>
              <w:t xml:space="preserve">умения учиться: </w:t>
            </w:r>
            <w:proofErr w:type="gramStart"/>
            <w:r w:rsidRPr="007C256E">
              <w:rPr>
                <w:color w:val="000000"/>
              </w:rPr>
              <w:t>навыках</w:t>
            </w:r>
            <w:proofErr w:type="gramEnd"/>
            <w:r w:rsidRPr="007C256E">
              <w:rPr>
                <w:color w:val="000000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780998" w:rsidRPr="007C256E" w:rsidRDefault="00780998" w:rsidP="007C256E">
            <w:pPr>
              <w:numPr>
                <w:ilvl w:val="0"/>
                <w:numId w:val="7"/>
              </w:numPr>
              <w:rPr>
                <w:bCs/>
                <w:lang w:eastAsia="en-US"/>
              </w:rPr>
            </w:pPr>
            <w:r w:rsidRPr="007C256E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80998" w:rsidRPr="007C256E" w:rsidRDefault="00780998" w:rsidP="007C256E">
            <w:pPr>
              <w:tabs>
                <w:tab w:val="left" w:pos="293"/>
              </w:tabs>
              <w:ind w:firstLine="567"/>
            </w:pPr>
            <w:r w:rsidRPr="007C256E">
              <w:rPr>
                <w:color w:val="000000"/>
              </w:rPr>
              <w:t>•</w:t>
            </w:r>
            <w:r w:rsidRPr="007C256E">
              <w:rPr>
                <w:color w:val="000000"/>
              </w:rPr>
              <w:tab/>
              <w:t>осуществлять поиск необходимой информации для вы</w:t>
            </w:r>
            <w:r w:rsidRPr="007C256E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7C256E">
              <w:rPr>
                <w:color w:val="000000"/>
              </w:rPr>
              <w:softHyphen/>
              <w:t>туры;</w:t>
            </w:r>
          </w:p>
          <w:p w:rsidR="00780998" w:rsidRPr="007C256E" w:rsidRDefault="00780998" w:rsidP="007C256E">
            <w:pPr>
              <w:ind w:firstLine="567"/>
            </w:pPr>
            <w:r w:rsidRPr="007C256E">
              <w:rPr>
                <w:color w:val="000000"/>
              </w:rPr>
              <w:t>- основам смыслового чтения художественных и познава</w:t>
            </w:r>
            <w:r w:rsidRPr="007C256E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C256E">
              <w:rPr>
                <w:color w:val="000000"/>
              </w:rPr>
              <w:softHyphen/>
              <w:t>тов разных видов;</w:t>
            </w:r>
          </w:p>
          <w:p w:rsidR="00780998" w:rsidRPr="007C256E" w:rsidRDefault="00780998" w:rsidP="007C256E">
            <w:pPr>
              <w:numPr>
                <w:ilvl w:val="0"/>
                <w:numId w:val="7"/>
              </w:numPr>
            </w:pPr>
            <w:r w:rsidRPr="007C256E">
              <w:rPr>
                <w:color w:val="000000"/>
              </w:rPr>
              <w:t>осуществлять анализ объектов с выделением существен</w:t>
            </w:r>
            <w:r w:rsidRPr="007C256E">
              <w:rPr>
                <w:color w:val="000000"/>
              </w:rPr>
              <w:softHyphen/>
              <w:t>ных и несущественных признаков</w:t>
            </w:r>
          </w:p>
        </w:tc>
        <w:tc>
          <w:tcPr>
            <w:tcW w:w="5355" w:type="dxa"/>
            <w:shd w:val="clear" w:color="auto" w:fill="FFFFFF"/>
          </w:tcPr>
          <w:p w:rsidR="00780998" w:rsidRPr="007C256E" w:rsidRDefault="00780998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C256E">
              <w:rPr>
                <w:iCs/>
                <w:color w:val="000000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F44AD0" w:rsidRPr="007C256E" w:rsidTr="007C256E">
        <w:tc>
          <w:tcPr>
            <w:tcW w:w="2628" w:type="dxa"/>
            <w:shd w:val="clear" w:color="auto" w:fill="FFFFFF"/>
          </w:tcPr>
          <w:p w:rsidR="00F44AD0" w:rsidRPr="007C256E" w:rsidRDefault="005B09AE" w:rsidP="007C256E">
            <w:pPr>
              <w:jc w:val="center"/>
              <w:rPr>
                <w:bCs/>
                <w:lang w:eastAsia="en-US"/>
              </w:rPr>
            </w:pPr>
            <w:r w:rsidRPr="007C256E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6300" w:type="dxa"/>
            <w:shd w:val="clear" w:color="auto" w:fill="FFFFFF"/>
          </w:tcPr>
          <w:p w:rsidR="00DF15DF" w:rsidRPr="007C256E" w:rsidRDefault="00DF15DF" w:rsidP="007C256E">
            <w:pPr>
              <w:numPr>
                <w:ilvl w:val="0"/>
                <w:numId w:val="7"/>
              </w:numPr>
            </w:pPr>
            <w:r w:rsidRPr="007C256E">
              <w:t>Учиться выполнять различные роли в группе (лидера, исполнителя, критика).</w:t>
            </w:r>
          </w:p>
          <w:p w:rsidR="00F44AD0" w:rsidRPr="007C256E" w:rsidRDefault="00DF15DF" w:rsidP="007C256E">
            <w:pPr>
              <w:numPr>
                <w:ilvl w:val="0"/>
                <w:numId w:val="7"/>
              </w:numPr>
              <w:rPr>
                <w:bCs/>
                <w:lang w:eastAsia="en-US"/>
              </w:rPr>
            </w:pPr>
            <w:r w:rsidRPr="007C256E">
              <w:rPr>
                <w:color w:val="000000"/>
              </w:rPr>
              <w:lastRenderedPageBreak/>
              <w:t xml:space="preserve">умение координировать свои усилия с усилиями других. </w:t>
            </w:r>
          </w:p>
          <w:p w:rsidR="00DF15DF" w:rsidRPr="007C256E" w:rsidRDefault="00DF15DF" w:rsidP="007C256E">
            <w:pPr>
              <w:tabs>
                <w:tab w:val="left" w:pos="326"/>
              </w:tabs>
              <w:ind w:firstLine="567"/>
            </w:pPr>
            <w:r w:rsidRPr="007C256E">
              <w:rPr>
                <w:color w:val="000000"/>
              </w:rPr>
              <w:t>•</w:t>
            </w:r>
            <w:r w:rsidRPr="007C256E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DF15DF" w:rsidRPr="007C256E" w:rsidRDefault="00DF15DF" w:rsidP="007C256E">
            <w:pPr>
              <w:tabs>
                <w:tab w:val="left" w:pos="326"/>
              </w:tabs>
              <w:ind w:firstLine="567"/>
            </w:pPr>
            <w:r w:rsidRPr="007C256E">
              <w:rPr>
                <w:color w:val="000000"/>
              </w:rPr>
              <w:t>•</w:t>
            </w:r>
            <w:r w:rsidRPr="007C256E">
              <w:rPr>
                <w:color w:val="000000"/>
              </w:rPr>
              <w:tab/>
              <w:t xml:space="preserve">договариваться </w:t>
            </w:r>
            <w:r w:rsidRPr="007C256E">
              <w:rPr>
                <w:bCs/>
                <w:color w:val="000000"/>
              </w:rPr>
              <w:t xml:space="preserve">и </w:t>
            </w:r>
            <w:r w:rsidRPr="007C256E">
              <w:rPr>
                <w:color w:val="000000"/>
              </w:rPr>
              <w:t>приходить к общему решению в совме</w:t>
            </w:r>
            <w:r w:rsidRPr="007C256E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7C256E">
              <w:rPr>
                <w:color w:val="000000"/>
              </w:rPr>
              <w:softHyphen/>
              <w:t>ресов;</w:t>
            </w:r>
          </w:p>
          <w:p w:rsidR="00DF15DF" w:rsidRPr="007C256E" w:rsidRDefault="00DF15DF" w:rsidP="007C256E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C256E">
              <w:rPr>
                <w:color w:val="000000"/>
              </w:rPr>
              <w:t>задавать вопросы;</w:t>
            </w:r>
          </w:p>
          <w:p w:rsidR="00DF15DF" w:rsidRPr="007C256E" w:rsidRDefault="00DF15DF" w:rsidP="007C256E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 w:rsidRPr="007C256E">
              <w:rPr>
                <w:color w:val="00000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C256E">
              <w:rPr>
                <w:color w:val="000000"/>
              </w:rPr>
              <w:t>собственной</w:t>
            </w:r>
            <w:proofErr w:type="gramEnd"/>
            <w:r w:rsidRPr="007C256E">
              <w:rPr>
                <w:color w:val="000000"/>
              </w:rPr>
              <w:t>, и ориентироваться на позицию партнера в общении и взаимодействии;</w:t>
            </w:r>
          </w:p>
          <w:p w:rsidR="00DF15DF" w:rsidRPr="007C256E" w:rsidRDefault="00DF15DF" w:rsidP="007C256E">
            <w:pPr>
              <w:numPr>
                <w:ilvl w:val="0"/>
                <w:numId w:val="7"/>
              </w:numPr>
              <w:rPr>
                <w:bCs/>
                <w:lang w:eastAsia="en-US"/>
              </w:rPr>
            </w:pPr>
            <w:r w:rsidRPr="007C256E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355" w:type="dxa"/>
            <w:shd w:val="clear" w:color="auto" w:fill="FFFFFF"/>
          </w:tcPr>
          <w:p w:rsidR="00A76E94" w:rsidRPr="007C256E" w:rsidRDefault="00A76E94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C256E">
              <w:rPr>
                <w:iCs/>
                <w:color w:val="000000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A76E94" w:rsidRPr="007C256E" w:rsidRDefault="00A76E94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</w:pPr>
            <w:r w:rsidRPr="007C256E">
              <w:rPr>
                <w:iCs/>
                <w:color w:val="000000"/>
              </w:rPr>
              <w:lastRenderedPageBreak/>
              <w:t>понимать относительность мнений и подходов к реше</w:t>
            </w:r>
            <w:r w:rsidRPr="007C256E">
              <w:rPr>
                <w:iCs/>
                <w:color w:val="000000"/>
              </w:rPr>
              <w:softHyphen/>
              <w:t>нию проблемы;</w:t>
            </w:r>
          </w:p>
          <w:p w:rsidR="00A76E94" w:rsidRPr="007C256E" w:rsidRDefault="00A76E94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</w:pPr>
            <w:r w:rsidRPr="007C256E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C256E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A76E94" w:rsidRPr="007C256E" w:rsidRDefault="00A76E94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C256E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F44AD0" w:rsidRPr="007C256E" w:rsidRDefault="00A76E94" w:rsidP="007C256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C256E">
              <w:rPr>
                <w:iCs/>
                <w:color w:val="000000"/>
              </w:rPr>
              <w:t>с учетом целей коммуникации достаточно точно, по</w:t>
            </w:r>
            <w:r w:rsidRPr="007C256E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7C256E">
              <w:rPr>
                <w:iCs/>
                <w:color w:val="000000"/>
              </w:rPr>
              <w:softHyphen/>
              <w:t>формацию как ориентир для построения действия;</w:t>
            </w:r>
          </w:p>
        </w:tc>
      </w:tr>
    </w:tbl>
    <w:p w:rsidR="00465EB7" w:rsidRPr="007C256E" w:rsidRDefault="00465EB7" w:rsidP="007C256E">
      <w:pPr>
        <w:pStyle w:val="a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52B32" w:rsidRPr="007C256E" w:rsidRDefault="00552B32" w:rsidP="007C25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256E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6804"/>
      </w:tblGrid>
      <w:tr w:rsidR="00BF095E" w:rsidRPr="007C256E" w:rsidTr="007C256E">
        <w:tc>
          <w:tcPr>
            <w:tcW w:w="7054" w:type="dxa"/>
            <w:shd w:val="clear" w:color="auto" w:fill="FFFFFF"/>
          </w:tcPr>
          <w:p w:rsidR="00BF095E" w:rsidRPr="007C256E" w:rsidRDefault="00BF095E" w:rsidP="007C2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BF095E" w:rsidRPr="007C256E" w:rsidRDefault="00BF095E" w:rsidP="007C2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BF095E" w:rsidRPr="007C256E" w:rsidTr="007C256E">
        <w:tc>
          <w:tcPr>
            <w:tcW w:w="7054" w:type="dxa"/>
            <w:shd w:val="clear" w:color="auto" w:fill="FFFFFF"/>
          </w:tcPr>
          <w:p w:rsidR="00BF095E" w:rsidRPr="007C256E" w:rsidRDefault="00BF095E" w:rsidP="007C25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видеть проблемы;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ставить вопросы;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выдвигать гипотезы;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давать определение понятиям;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классифицировать;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наблюдать;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проводить эксперименты;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делать умозаключения и выводы;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структурировать материал;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готовить тексты собственных докладов;</w:t>
            </w:r>
          </w:p>
          <w:p w:rsidR="00BF095E" w:rsidRPr="007C256E" w:rsidRDefault="00BF095E" w:rsidP="007C256E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56E">
              <w:rPr>
                <w:rFonts w:ascii="Times New Roman" w:hAnsi="Times New Roman"/>
                <w:sz w:val="24"/>
                <w:szCs w:val="24"/>
                <w:lang w:eastAsia="ru-RU"/>
              </w:rPr>
              <w:t>■ объяснять, доказывать и защищать свои идеи.</w:t>
            </w:r>
          </w:p>
          <w:p w:rsidR="00BF095E" w:rsidRPr="007C256E" w:rsidRDefault="00BF095E" w:rsidP="007C2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6301E8" w:rsidRPr="007C256E" w:rsidRDefault="006301E8" w:rsidP="007C256E">
            <w:pPr>
              <w:ind w:firstLine="680"/>
              <w:contextualSpacing/>
              <w:rPr>
                <w:i/>
              </w:rPr>
            </w:pPr>
            <w:r w:rsidRPr="007C256E">
              <w:rPr>
                <w:i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Целеполагать (ставить и удерживать цели);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Планировать (составлять план своей деятельности);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Моделировать (представлять способ действия в виде модели-схемы, выделяя все существенное и главное);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Проявлять инициативу при поиске способа (способов) решения задачи;</w:t>
            </w:r>
          </w:p>
          <w:p w:rsidR="006301E8" w:rsidRPr="007C256E" w:rsidRDefault="006301E8" w:rsidP="007C256E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7C256E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BF095E" w:rsidRPr="007C256E" w:rsidRDefault="00BF095E" w:rsidP="007C2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EB7" w:rsidRPr="007C256E" w:rsidRDefault="00465EB7" w:rsidP="007C256E">
      <w:pPr>
        <w:jc w:val="center"/>
      </w:pPr>
    </w:p>
    <w:p w:rsidR="009A34CE" w:rsidRPr="007C256E" w:rsidRDefault="009A34CE" w:rsidP="007C256E">
      <w:pPr>
        <w:jc w:val="center"/>
        <w:rPr>
          <w:b/>
        </w:rPr>
      </w:pPr>
    </w:p>
    <w:p w:rsidR="00465EB7" w:rsidRPr="007C256E" w:rsidRDefault="009A34CE" w:rsidP="007C256E">
      <w:pPr>
        <w:jc w:val="center"/>
        <w:rPr>
          <w:b/>
        </w:rPr>
      </w:pPr>
      <w:r w:rsidRPr="007C256E">
        <w:rPr>
          <w:b/>
        </w:rPr>
        <w:t>Календарно-тематическое планирование (1 класс)</w:t>
      </w:r>
    </w:p>
    <w:tbl>
      <w:tblPr>
        <w:tblpPr w:leftFromText="180" w:rightFromText="180" w:vertAnchor="text" w:horzAnchor="margin" w:tblpY="11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788"/>
        <w:gridCol w:w="2268"/>
      </w:tblGrid>
      <w:tr w:rsidR="009A34CE" w:rsidRPr="007C256E" w:rsidTr="00B40370"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left="-30" w:right="-108"/>
              <w:jc w:val="center"/>
              <w:rPr>
                <w:b/>
              </w:rPr>
            </w:pPr>
            <w:r w:rsidRPr="007C256E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Тема проекта</w:t>
            </w:r>
          </w:p>
        </w:tc>
        <w:tc>
          <w:tcPr>
            <w:tcW w:w="8788" w:type="dxa"/>
            <w:vAlign w:val="center"/>
          </w:tcPr>
          <w:p w:rsidR="009A34CE" w:rsidRPr="007C256E" w:rsidRDefault="009A34CE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Содержание, методические приемы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Дата</w:t>
            </w:r>
          </w:p>
          <w:p w:rsidR="009A34CE" w:rsidRPr="007C256E" w:rsidRDefault="009A34CE" w:rsidP="007C256E">
            <w:pPr>
              <w:jc w:val="center"/>
              <w:rPr>
                <w:b/>
              </w:rPr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right="-108"/>
            </w:pP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</w:p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Наша безопасность.</w:t>
            </w:r>
          </w:p>
          <w:p w:rsidR="009A34CE" w:rsidRPr="007C256E" w:rsidRDefault="009A34CE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Беседа «Как выбрать тему  проекта?»</w:t>
            </w:r>
          </w:p>
          <w:p w:rsidR="009A34CE" w:rsidRPr="007C256E" w:rsidRDefault="009A34CE" w:rsidP="007C256E">
            <w:pPr>
              <w:jc w:val="both"/>
            </w:pPr>
            <w:r w:rsidRPr="007C256E">
              <w:t>Беседа: Безопасный маршрут «Дом- школа»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right="-108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Оформление листка-вкладыша для портфолио: Безопасный маршрут «Дом-школа»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89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Краски осени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Экскурсия в осенний лес для сбора природного материала.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89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Какими могут быть  проекты?</w:t>
            </w:r>
          </w:p>
          <w:p w:rsidR="009A34CE" w:rsidRPr="007C256E" w:rsidRDefault="009A34CE" w:rsidP="007C256E">
            <w:pPr>
              <w:jc w:val="both"/>
            </w:pPr>
            <w:r w:rsidRPr="007C256E">
              <w:t>Обсуждение возможных композиций поделок из собранного материала.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89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Изготовление поделок на уроке технологии, выставка работ.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Моя малая родина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Подготовка и защита творческой работы о достопримечательностях города Тулы на уроке окружающего мира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Ромашковая поляна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Работа в паре на уроке технологии. Изготовление поделок из пластилина, выставка работ.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76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rPr>
                <w:bCs/>
              </w:rPr>
              <w:t>Наши имена.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Беседа «Что значит моё имя?» Рассказы детей о своих именах.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0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Оформление листка-вкладыша для портфолио: Напиши о себе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  <w:rPr>
                <w:bCs/>
              </w:rPr>
            </w:pPr>
            <w:r w:rsidRPr="007C256E">
              <w:t>Осенний урожай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Групповая работа на уроке технологии. Изготовление овощей  из пластилина, выставка работ.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Экскурсия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Экскурсия в библиотеку. Учимся выбирать дополнительную литературу.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591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contextualSpacing/>
            </w:pPr>
            <w:r w:rsidRPr="007C256E">
              <w:t>Математика вокруг нас.</w:t>
            </w:r>
          </w:p>
          <w:p w:rsidR="009A34CE" w:rsidRPr="007C256E" w:rsidRDefault="009A34CE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Урок математики: « Числа в загадках, пословицах, поговорках»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525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contextualSpacing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Подготовка и защита творческой работы по теме « Числа в загадках, пословицах, поговорках»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66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Сказочный букет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Рисование сказочных цветов. Коллективное составление букета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525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Мои увлечения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r w:rsidRPr="007C256E">
              <w:t>Оформление листка-вкладыша для портфолио: Мои увлечения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70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>11-12</w:t>
            </w: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Моя семья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contextualSpacing/>
            </w:pPr>
            <w:proofErr w:type="spellStart"/>
            <w:r w:rsidRPr="007C256E">
              <w:t>Фоторассказ</w:t>
            </w:r>
            <w:proofErr w:type="spellEnd"/>
            <w:r w:rsidRPr="007C256E">
              <w:t xml:space="preserve"> о жизни своей семьи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40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Оформление листка-вкладыша для портфолио: Моя семья – в самой середине я.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4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13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Аквариумные рыбки</w:t>
            </w:r>
          </w:p>
        </w:tc>
        <w:tc>
          <w:tcPr>
            <w:tcW w:w="8788" w:type="dxa"/>
            <w:vAlign w:val="center"/>
          </w:tcPr>
          <w:p w:rsidR="009A34CE" w:rsidRPr="007C256E" w:rsidRDefault="009A34CE" w:rsidP="007C256E">
            <w:pPr>
              <w:contextualSpacing/>
            </w:pPr>
            <w:r w:rsidRPr="007C256E">
              <w:t>Создание коллективного панно «Аквариумные рыбки»</w:t>
            </w:r>
          </w:p>
        </w:tc>
        <w:tc>
          <w:tcPr>
            <w:tcW w:w="2268" w:type="dxa"/>
          </w:tcPr>
          <w:p w:rsidR="009A34CE" w:rsidRPr="007C256E" w:rsidRDefault="009A34CE" w:rsidP="007C256E">
            <w:pPr>
              <w:contextualSpacing/>
              <w:jc w:val="center"/>
            </w:pPr>
          </w:p>
        </w:tc>
      </w:tr>
      <w:tr w:rsidR="009A34CE" w:rsidRPr="007C256E" w:rsidTr="00B40370">
        <w:trPr>
          <w:trHeight w:val="240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14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contextualSpacing/>
              <w:jc w:val="center"/>
            </w:pPr>
            <w:r w:rsidRPr="007C256E">
              <w:t>Поздравительная открытка</w:t>
            </w:r>
          </w:p>
        </w:tc>
        <w:tc>
          <w:tcPr>
            <w:tcW w:w="8788" w:type="dxa"/>
            <w:vAlign w:val="center"/>
          </w:tcPr>
          <w:p w:rsidR="009A34CE" w:rsidRPr="007C256E" w:rsidRDefault="009A34CE" w:rsidP="007C256E">
            <w:pPr>
              <w:contextualSpacing/>
            </w:pPr>
            <w:r w:rsidRPr="007C256E">
              <w:t>Изготовление поздравительной открытки для своего друга</w:t>
            </w:r>
          </w:p>
        </w:tc>
        <w:tc>
          <w:tcPr>
            <w:tcW w:w="2268" w:type="dxa"/>
          </w:tcPr>
          <w:p w:rsidR="009A34CE" w:rsidRPr="007C256E" w:rsidRDefault="009A34CE" w:rsidP="007C256E">
            <w:pPr>
              <w:contextualSpacing/>
              <w:jc w:val="center"/>
            </w:pPr>
          </w:p>
        </w:tc>
      </w:tr>
      <w:tr w:rsidR="009A34CE" w:rsidRPr="007C256E" w:rsidTr="00B40370">
        <w:trPr>
          <w:trHeight w:val="410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15</w:t>
            </w: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 xml:space="preserve">Украшаем класс к новому году 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rPr>
                <w:color w:val="000000"/>
              </w:rPr>
              <w:t>Групповые работы на уроке, в том числе и с ролевым распределением работы в группе.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0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Беседа «Как и из чего можно сделать украшение на ёлочку?»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88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Выставка работ.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94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16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Ролевой проект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Костюмированный утренник, посвящённый Новому году.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7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17</w:t>
            </w: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Птицы зимой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Беседа «Как помочь птицам зимой?»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7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Изготовление кормушек для птиц.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07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Выставка работ и вывешивание их на улице.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18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Чайный сервиз</w:t>
            </w:r>
          </w:p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Коллективное выполнение разных изделий чайного сервиза из пластилина. Выставка работ.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19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rPr>
                <w:bCs/>
              </w:rPr>
              <w:t>Моя азбука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Стихи, скороговорки о разных буквах. Составление книги «Азбука»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43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>20-21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Моя школа и мой класс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Составление летописи, создание альбома своего класса.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07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22-23</w:t>
            </w: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rPr>
                <w:bCs/>
              </w:rPr>
              <w:t>Сувенир в подарок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Изготовление сувениров, посвященных 23 февраля.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357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Изготовление сувениров, посвященных 8 марта.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24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Занимательная математика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Логические задачи, ребусы, загадки в стихах к уроку математики. Составление презентации занимательных заданий по математике.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25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Музей «Город букв»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Создание портрета своей буквы. Изготовление букв из разного материала.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26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r w:rsidRPr="007C256E">
              <w:t>Проект «Речной флот».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 xml:space="preserve">Конструирование из бумаги. Коллективная аппликация «По морям, по волнам» 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231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27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Домашние питомцы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proofErr w:type="spellStart"/>
            <w:r w:rsidRPr="007C256E">
              <w:t>Фоторассказ</w:t>
            </w:r>
            <w:proofErr w:type="spellEnd"/>
            <w:r w:rsidRPr="007C256E">
              <w:t xml:space="preserve"> о домашних питомцах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>28</w:t>
            </w:r>
            <w:r w:rsidR="00C523E3" w:rsidRPr="007C256E">
              <w:t>-29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Азбука загадок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Создание книги загадок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C523E3" w:rsidP="007C256E">
            <w:pPr>
              <w:ind w:right="-108"/>
            </w:pPr>
            <w:r w:rsidRPr="007C256E">
              <w:t>30-31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</w:pPr>
            <w:r w:rsidRPr="007C256E">
              <w:t>Скороговорки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Создание книги скороговорок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Merge w:val="restart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3</w:t>
            </w:r>
            <w:r w:rsidR="00C523E3" w:rsidRPr="007C256E"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9A34CE" w:rsidRPr="007C256E" w:rsidRDefault="009A34CE" w:rsidP="007C256E">
            <w:r w:rsidRPr="007C256E">
              <w:t>Математика вокруг нас</w:t>
            </w:r>
          </w:p>
          <w:p w:rsidR="009A34CE" w:rsidRPr="007C256E" w:rsidRDefault="009A34CE" w:rsidP="007C256E">
            <w:r w:rsidRPr="007C256E">
              <w:t>Форма, размер, цвет. Узоры и орнаменты.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Беседа «Цветники нашего города»</w:t>
            </w:r>
          </w:p>
        </w:tc>
        <w:tc>
          <w:tcPr>
            <w:tcW w:w="2268" w:type="dxa"/>
            <w:vMerge w:val="restart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Merge/>
            <w:vAlign w:val="center"/>
          </w:tcPr>
          <w:p w:rsidR="009A34CE" w:rsidRPr="007C256E" w:rsidRDefault="009A34CE" w:rsidP="007C256E">
            <w:pPr>
              <w:numPr>
                <w:ilvl w:val="0"/>
                <w:numId w:val="14"/>
              </w:numPr>
              <w:ind w:left="426" w:right="-108" w:hanging="142"/>
            </w:pPr>
          </w:p>
        </w:tc>
        <w:tc>
          <w:tcPr>
            <w:tcW w:w="2694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Составление альбома «Цветники: форма, размер, цвет. Узоры и орнаменты»</w:t>
            </w:r>
          </w:p>
        </w:tc>
        <w:tc>
          <w:tcPr>
            <w:tcW w:w="2268" w:type="dxa"/>
            <w:vMerge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  <w:tr w:rsidR="009A34CE" w:rsidRPr="007C256E" w:rsidTr="00B40370">
        <w:trPr>
          <w:trHeight w:val="412"/>
        </w:trPr>
        <w:tc>
          <w:tcPr>
            <w:tcW w:w="675" w:type="dxa"/>
            <w:vAlign w:val="center"/>
          </w:tcPr>
          <w:p w:rsidR="009A34CE" w:rsidRPr="007C256E" w:rsidRDefault="009A34CE" w:rsidP="007C256E">
            <w:pPr>
              <w:ind w:right="-108"/>
            </w:pPr>
            <w:r w:rsidRPr="007C256E">
              <w:t xml:space="preserve">     33</w:t>
            </w:r>
          </w:p>
        </w:tc>
        <w:tc>
          <w:tcPr>
            <w:tcW w:w="2694" w:type="dxa"/>
            <w:vAlign w:val="center"/>
          </w:tcPr>
          <w:p w:rsidR="009A34CE" w:rsidRPr="007C256E" w:rsidRDefault="009A34CE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>Сказочная страничка</w:t>
            </w:r>
          </w:p>
        </w:tc>
        <w:tc>
          <w:tcPr>
            <w:tcW w:w="8788" w:type="dxa"/>
          </w:tcPr>
          <w:p w:rsidR="009A34CE" w:rsidRPr="007C256E" w:rsidRDefault="009A34CE" w:rsidP="007C256E">
            <w:pPr>
              <w:jc w:val="both"/>
            </w:pPr>
            <w:r w:rsidRPr="007C256E">
              <w:t>Иллюстрирование русских народных сказок. Выставка рисунков.</w:t>
            </w:r>
          </w:p>
        </w:tc>
        <w:tc>
          <w:tcPr>
            <w:tcW w:w="2268" w:type="dxa"/>
            <w:vAlign w:val="center"/>
          </w:tcPr>
          <w:p w:rsidR="009A34CE" w:rsidRPr="007C256E" w:rsidRDefault="009A34CE" w:rsidP="007C256E">
            <w:pPr>
              <w:jc w:val="center"/>
            </w:pPr>
          </w:p>
        </w:tc>
      </w:tr>
    </w:tbl>
    <w:p w:rsidR="003F59AC" w:rsidRPr="007C256E" w:rsidRDefault="003F59AC" w:rsidP="007C256E">
      <w:pPr>
        <w:rPr>
          <w:b/>
        </w:rPr>
      </w:pPr>
    </w:p>
    <w:p w:rsidR="004674DA" w:rsidRPr="007C256E" w:rsidRDefault="004674DA" w:rsidP="007C256E">
      <w:pPr>
        <w:rPr>
          <w:b/>
        </w:rPr>
      </w:pPr>
    </w:p>
    <w:p w:rsidR="004674DA" w:rsidRPr="007C256E" w:rsidRDefault="007C256E" w:rsidP="007C256E">
      <w:pPr>
        <w:jc w:val="center"/>
        <w:rPr>
          <w:b/>
        </w:rPr>
      </w:pPr>
      <w:r>
        <w:rPr>
          <w:b/>
        </w:rPr>
        <w:br w:type="page"/>
      </w:r>
      <w:r w:rsidR="004674DA" w:rsidRPr="007C256E">
        <w:rPr>
          <w:b/>
        </w:rPr>
        <w:t>Календарно-тематическое планирование (2 класс)</w:t>
      </w:r>
    </w:p>
    <w:tbl>
      <w:tblPr>
        <w:tblpPr w:leftFromText="180" w:rightFromText="180" w:vertAnchor="text" w:horzAnchor="margin" w:tblpY="11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788"/>
        <w:gridCol w:w="2268"/>
      </w:tblGrid>
      <w:tr w:rsidR="004674DA" w:rsidRPr="007C256E" w:rsidTr="00633CA6"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  <w:rPr>
                <w:b/>
              </w:rPr>
            </w:pPr>
            <w:r w:rsidRPr="007C256E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Тема проекта</w:t>
            </w:r>
          </w:p>
        </w:tc>
        <w:tc>
          <w:tcPr>
            <w:tcW w:w="8788" w:type="dxa"/>
            <w:vAlign w:val="center"/>
          </w:tcPr>
          <w:p w:rsidR="004674DA" w:rsidRPr="007C256E" w:rsidRDefault="004674DA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Содержание, методические приемы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  <w:rPr>
                <w:b/>
              </w:rPr>
            </w:pPr>
            <w:r w:rsidRPr="007C256E">
              <w:rPr>
                <w:b/>
              </w:rPr>
              <w:t>Дата</w:t>
            </w:r>
          </w:p>
          <w:p w:rsidR="004674DA" w:rsidRPr="007C256E" w:rsidRDefault="004674DA" w:rsidP="007C256E">
            <w:pPr>
              <w:jc w:val="center"/>
              <w:rPr>
                <w:b/>
              </w:rPr>
            </w:pPr>
          </w:p>
        </w:tc>
      </w:tr>
      <w:tr w:rsidR="004674DA" w:rsidRPr="007C256E" w:rsidTr="00633CA6">
        <w:trPr>
          <w:trHeight w:val="568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right="-108"/>
            </w:pP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О чём может рассказать школьная библиотека? -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Экскурсия в библиотеку. Заметка в стенгазету о школьной библиотеке.</w:t>
            </w:r>
          </w:p>
          <w:p w:rsidR="004674DA" w:rsidRPr="007C256E" w:rsidRDefault="004674DA" w:rsidP="007C256E">
            <w:pPr>
              <w:jc w:val="both"/>
            </w:pP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06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Родной город ( село) </w:t>
            </w:r>
          </w:p>
        </w:tc>
        <w:tc>
          <w:tcPr>
            <w:tcW w:w="8788" w:type="dxa"/>
            <w:vMerge w:val="restart"/>
          </w:tcPr>
          <w:p w:rsidR="004674DA" w:rsidRPr="007C256E" w:rsidRDefault="004674DA" w:rsidP="007C256E">
            <w:pPr>
              <w:jc w:val="both"/>
            </w:pPr>
            <w:r w:rsidRPr="007C256E">
              <w:t>Подготовка и защита творческой работы о достопримечательностях своего посёлка на уроке окружающего мира</w:t>
            </w:r>
          </w:p>
        </w:tc>
        <w:tc>
          <w:tcPr>
            <w:tcW w:w="2268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77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  <w:vMerge/>
          </w:tcPr>
          <w:p w:rsidR="004674DA" w:rsidRPr="007C256E" w:rsidRDefault="004674DA" w:rsidP="007C256E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Создание коврика на тему осенней земли с опавшими листьями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Коллективная творческая работа по созданию коврика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26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  <w:r w:rsidRPr="007C256E">
              <w:rPr>
                <w:bCs/>
              </w:rPr>
              <w:t xml:space="preserve">Путешествие по Зодиаку  </w:t>
            </w:r>
          </w:p>
        </w:tc>
        <w:tc>
          <w:tcPr>
            <w:tcW w:w="8788" w:type="dxa"/>
            <w:vMerge w:val="restart"/>
          </w:tcPr>
          <w:p w:rsidR="004674DA" w:rsidRPr="007C256E" w:rsidRDefault="004674DA" w:rsidP="007C256E">
            <w:pPr>
              <w:jc w:val="both"/>
            </w:pPr>
            <w:r w:rsidRPr="007C256E">
              <w:t>Составление альбома «Путешествие по Зодиаку»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06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788" w:type="dxa"/>
            <w:vMerge/>
          </w:tcPr>
          <w:p w:rsidR="004674DA" w:rsidRPr="007C256E" w:rsidRDefault="004674DA" w:rsidP="007C256E">
            <w:pPr>
              <w:jc w:val="both"/>
            </w:pP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30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  <w:r w:rsidRPr="007C256E">
              <w:t>Экскурсия. «</w:t>
            </w:r>
            <w:proofErr w:type="spellStart"/>
            <w:r w:rsidRPr="007C256E">
              <w:t>Филимоновская</w:t>
            </w:r>
            <w:proofErr w:type="spellEnd"/>
            <w:r w:rsidRPr="007C256E">
              <w:t xml:space="preserve"> игрушка»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Экскурсия в музей «</w:t>
            </w:r>
            <w:proofErr w:type="spellStart"/>
            <w:r w:rsidRPr="007C256E">
              <w:t>Филимоновская</w:t>
            </w:r>
            <w:proofErr w:type="spellEnd"/>
            <w:r w:rsidRPr="007C256E">
              <w:t xml:space="preserve"> игрушка». Мастер-класс по росписи игрушки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734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t>Народные промыслы</w:t>
            </w:r>
            <w:r w:rsidRPr="007C256E">
              <w:rPr>
                <w:bCs/>
              </w:rPr>
              <w:t xml:space="preserve">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Сбор материала и защита творческой работы о разновидностях народных промыслов.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66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contextualSpacing/>
              <w:jc w:val="center"/>
              <w:rPr>
                <w:b/>
              </w:rPr>
            </w:pPr>
            <w:r w:rsidRPr="007C256E">
              <w:rPr>
                <w:bCs/>
              </w:rPr>
              <w:t xml:space="preserve">Математика вокруг нас. Узоры на посуде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Сбор материала, создание своих узоров</w:t>
            </w:r>
          </w:p>
        </w:tc>
        <w:tc>
          <w:tcPr>
            <w:tcW w:w="2268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525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numPr>
                <w:ilvl w:val="0"/>
                <w:numId w:val="18"/>
              </w:numPr>
              <w:ind w:left="414" w:right="-108" w:hanging="357"/>
            </w:pP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contextualSpacing/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Создание альбома «Орнаменты и узоры на посуде: форма, чередование элементов, правило их расположения друг за другом»</w:t>
            </w:r>
          </w:p>
        </w:tc>
        <w:tc>
          <w:tcPr>
            <w:tcW w:w="2268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7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  <w:r w:rsidRPr="007C256E">
              <w:t xml:space="preserve">Красная книга или возьмём под защиту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contextualSpacing/>
            </w:pPr>
            <w:r w:rsidRPr="007C256E">
              <w:t>Создание своей книги «Возьмём под защиту»</w:t>
            </w:r>
          </w:p>
        </w:tc>
        <w:tc>
          <w:tcPr>
            <w:tcW w:w="2268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4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12</w:t>
            </w: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Презентация проекта</w:t>
            </w:r>
          </w:p>
        </w:tc>
        <w:tc>
          <w:tcPr>
            <w:tcW w:w="2268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4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13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  <w:r w:rsidRPr="007C256E">
              <w:t xml:space="preserve">И в шутку и в серьёз </w:t>
            </w:r>
          </w:p>
        </w:tc>
        <w:tc>
          <w:tcPr>
            <w:tcW w:w="8788" w:type="dxa"/>
            <w:vAlign w:val="center"/>
          </w:tcPr>
          <w:p w:rsidR="004674DA" w:rsidRPr="007C256E" w:rsidRDefault="004674DA" w:rsidP="007C256E">
            <w:pPr>
              <w:contextualSpacing/>
            </w:pPr>
            <w:r w:rsidRPr="007C256E">
              <w:t>Составление занимательных заданий по русскому языку.</w:t>
            </w:r>
          </w:p>
        </w:tc>
        <w:tc>
          <w:tcPr>
            <w:tcW w:w="2268" w:type="dxa"/>
          </w:tcPr>
          <w:p w:rsidR="004674DA" w:rsidRPr="007C256E" w:rsidRDefault="004674DA" w:rsidP="007C256E">
            <w:pPr>
              <w:contextualSpacing/>
              <w:jc w:val="center"/>
            </w:pPr>
          </w:p>
        </w:tc>
      </w:tr>
      <w:tr w:rsidR="004674DA" w:rsidRPr="007C256E" w:rsidTr="00633CA6">
        <w:trPr>
          <w:trHeight w:val="240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14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contextualSpacing/>
              <w:jc w:val="center"/>
            </w:pPr>
            <w:r w:rsidRPr="007C256E">
              <w:t xml:space="preserve">Деревенский двор </w:t>
            </w:r>
          </w:p>
        </w:tc>
        <w:tc>
          <w:tcPr>
            <w:tcW w:w="8788" w:type="dxa"/>
            <w:vAlign w:val="center"/>
          </w:tcPr>
          <w:p w:rsidR="004674DA" w:rsidRPr="007C256E" w:rsidRDefault="004674DA" w:rsidP="007C256E">
            <w:pPr>
              <w:contextualSpacing/>
            </w:pPr>
            <w:r w:rsidRPr="007C256E">
              <w:t>Работа в парах по изготовлению деревенской избы из бумаги. Коллективная творческая работа – деревенский двор.</w:t>
            </w:r>
          </w:p>
        </w:tc>
        <w:tc>
          <w:tcPr>
            <w:tcW w:w="2268" w:type="dxa"/>
          </w:tcPr>
          <w:p w:rsidR="004674DA" w:rsidRPr="007C256E" w:rsidRDefault="004674DA" w:rsidP="007C256E">
            <w:pPr>
              <w:contextualSpacing/>
              <w:jc w:val="center"/>
            </w:pPr>
          </w:p>
        </w:tc>
      </w:tr>
      <w:tr w:rsidR="004674DA" w:rsidRPr="007C256E" w:rsidTr="00633CA6">
        <w:trPr>
          <w:trHeight w:val="274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15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Пишем письмо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Написание письма Деду Морозу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94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16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Профессии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Мини-сочинение «Кем я хочу стать»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593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17-19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Проект «Убранство избы»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Изготовление модели комнаты крестьянина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20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Рифма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Словарик собственных рифм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765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21</w:t>
            </w:r>
          </w:p>
          <w:p w:rsidR="004674DA" w:rsidRPr="007C256E" w:rsidRDefault="004674DA" w:rsidP="007C256E">
            <w:pPr>
              <w:ind w:left="-30" w:right="-108"/>
              <w:jc w:val="center"/>
            </w:pP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Мой любимый журнал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Презентация любимого детского журнала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07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22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Оригами. Изготовление различных изделий из заготовок, имеющих форму квадрата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 xml:space="preserve">Изготовление фигурок в технике оригами. Выставка поделок. 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07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  <w:rPr>
                <w:color w:val="000000"/>
              </w:rPr>
            </w:pPr>
            <w:r w:rsidRPr="007C256E">
              <w:rPr>
                <w:color w:val="000000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rPr>
                <w:bCs/>
              </w:rPr>
              <w:t>Сувенир в подарок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Изготовление сувениров, посвященных 23 февраля.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357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rPr>
                <w:color w:val="000000"/>
              </w:rPr>
              <w:t>24</w:t>
            </w: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Изготовление сувениров, посвященных 8 марта.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25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Аквариум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Работа в паре. Изготовление изделия «Аквариум» из природного материала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Родословная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Составление родословной своей семьи.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27</w:t>
            </w: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/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Презентация проекта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31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28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Экскурсия к памятнику славы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Заметка в школьную стенгазету об экскурсии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29</w:t>
            </w: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  <w:rPr>
                <w:b/>
              </w:rPr>
            </w:pPr>
            <w:r w:rsidRPr="007C256E">
              <w:t xml:space="preserve">Города России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proofErr w:type="spellStart"/>
            <w:r w:rsidRPr="007C256E">
              <w:t>Фоторассказ</w:t>
            </w:r>
            <w:proofErr w:type="spellEnd"/>
            <w:r w:rsidRPr="007C256E">
              <w:t xml:space="preserve"> о городах России</w:t>
            </w:r>
          </w:p>
        </w:tc>
        <w:tc>
          <w:tcPr>
            <w:tcW w:w="2268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30</w:t>
            </w: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Презентация проекта. Создание альбома «Города России»</w:t>
            </w:r>
          </w:p>
        </w:tc>
        <w:tc>
          <w:tcPr>
            <w:tcW w:w="2268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84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31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r w:rsidRPr="007C256E">
              <w:t>В словари за частями речи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Составление заданий по различным словарям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55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32</w:t>
            </w:r>
          </w:p>
        </w:tc>
        <w:tc>
          <w:tcPr>
            <w:tcW w:w="2694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  <w:r w:rsidRPr="007C256E">
              <w:t xml:space="preserve">Страны мира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proofErr w:type="spellStart"/>
            <w:r w:rsidRPr="007C256E">
              <w:t>Фоторассказ</w:t>
            </w:r>
            <w:proofErr w:type="spellEnd"/>
            <w:r w:rsidRPr="007C256E">
              <w:t xml:space="preserve"> о странах мира</w:t>
            </w:r>
          </w:p>
        </w:tc>
        <w:tc>
          <w:tcPr>
            <w:tcW w:w="2268" w:type="dxa"/>
            <w:vMerge w:val="restart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285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33</w:t>
            </w:r>
          </w:p>
        </w:tc>
        <w:tc>
          <w:tcPr>
            <w:tcW w:w="2694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Презентация проекта. Создание альбома «Страны мира»</w:t>
            </w:r>
          </w:p>
        </w:tc>
        <w:tc>
          <w:tcPr>
            <w:tcW w:w="2268" w:type="dxa"/>
            <w:vMerge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  <w:tr w:rsidR="004674DA" w:rsidRPr="007C256E" w:rsidTr="00633CA6">
        <w:trPr>
          <w:trHeight w:val="412"/>
        </w:trPr>
        <w:tc>
          <w:tcPr>
            <w:tcW w:w="675" w:type="dxa"/>
            <w:vAlign w:val="center"/>
          </w:tcPr>
          <w:p w:rsidR="004674DA" w:rsidRPr="007C256E" w:rsidRDefault="004674DA" w:rsidP="007C256E">
            <w:pPr>
              <w:ind w:left="-30" w:right="-108"/>
              <w:jc w:val="center"/>
            </w:pPr>
            <w:r w:rsidRPr="007C256E">
              <w:t>34</w:t>
            </w:r>
          </w:p>
        </w:tc>
        <w:tc>
          <w:tcPr>
            <w:tcW w:w="2694" w:type="dxa"/>
            <w:vAlign w:val="center"/>
          </w:tcPr>
          <w:p w:rsidR="004674DA" w:rsidRPr="007C256E" w:rsidRDefault="004674DA" w:rsidP="007C256E">
            <w:pPr>
              <w:jc w:val="center"/>
              <w:rPr>
                <w:bCs/>
              </w:rPr>
            </w:pPr>
            <w:r w:rsidRPr="007C256E">
              <w:rPr>
                <w:bCs/>
              </w:rPr>
              <w:t xml:space="preserve">Мой любимый писатель сказочник </w:t>
            </w:r>
          </w:p>
        </w:tc>
        <w:tc>
          <w:tcPr>
            <w:tcW w:w="8788" w:type="dxa"/>
          </w:tcPr>
          <w:p w:rsidR="004674DA" w:rsidRPr="007C256E" w:rsidRDefault="004674DA" w:rsidP="007C256E">
            <w:pPr>
              <w:jc w:val="both"/>
            </w:pPr>
            <w:r w:rsidRPr="007C256E">
              <w:t>Написание отзыва на сказку. Парад героев.</w:t>
            </w:r>
          </w:p>
        </w:tc>
        <w:tc>
          <w:tcPr>
            <w:tcW w:w="2268" w:type="dxa"/>
            <w:vAlign w:val="center"/>
          </w:tcPr>
          <w:p w:rsidR="004674DA" w:rsidRPr="007C256E" w:rsidRDefault="004674DA" w:rsidP="007C256E">
            <w:pPr>
              <w:jc w:val="center"/>
            </w:pPr>
          </w:p>
        </w:tc>
      </w:tr>
    </w:tbl>
    <w:p w:rsidR="004674DA" w:rsidRPr="007C256E" w:rsidRDefault="004674DA" w:rsidP="007C256E">
      <w:pPr>
        <w:rPr>
          <w:b/>
        </w:rPr>
      </w:pPr>
    </w:p>
    <w:p w:rsidR="004674DA" w:rsidRPr="007C256E" w:rsidRDefault="004674DA" w:rsidP="007C256E">
      <w:pPr>
        <w:rPr>
          <w:b/>
        </w:rPr>
      </w:pPr>
    </w:p>
    <w:p w:rsidR="004674DA" w:rsidRPr="007C256E" w:rsidRDefault="004674DA" w:rsidP="007C256E">
      <w:pPr>
        <w:rPr>
          <w:b/>
        </w:rPr>
      </w:pPr>
    </w:p>
    <w:p w:rsidR="00944EE2" w:rsidRPr="007C256E" w:rsidRDefault="00944EE2" w:rsidP="007C256E">
      <w:pPr>
        <w:rPr>
          <w:b/>
        </w:rPr>
      </w:pPr>
    </w:p>
    <w:p w:rsidR="00944EE2" w:rsidRPr="007C256E" w:rsidRDefault="00944EE2" w:rsidP="007C256E">
      <w:pPr>
        <w:rPr>
          <w:b/>
        </w:rPr>
      </w:pPr>
    </w:p>
    <w:p w:rsidR="004674DA" w:rsidRPr="007C256E" w:rsidRDefault="007C256E" w:rsidP="007C256E">
      <w:pPr>
        <w:jc w:val="center"/>
        <w:rPr>
          <w:b/>
        </w:rPr>
      </w:pPr>
      <w:r w:rsidRPr="007C256E">
        <w:rPr>
          <w:b/>
        </w:rPr>
        <w:t xml:space="preserve"> </w:t>
      </w:r>
    </w:p>
    <w:p w:rsidR="004674DA" w:rsidRPr="007C256E" w:rsidRDefault="004674DA" w:rsidP="007C256E">
      <w:pPr>
        <w:rPr>
          <w:b/>
        </w:rPr>
      </w:pPr>
    </w:p>
    <w:sectPr w:rsidR="004674DA" w:rsidRPr="007C256E" w:rsidSect="00451E5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F2" w:rsidRDefault="003B7FF2" w:rsidP="006361B3">
      <w:r>
        <w:separator/>
      </w:r>
    </w:p>
  </w:endnote>
  <w:endnote w:type="continuationSeparator" w:id="0">
    <w:p w:rsidR="003B7FF2" w:rsidRDefault="003B7FF2" w:rsidP="0063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F2" w:rsidRDefault="003B7FF2" w:rsidP="006361B3">
      <w:r>
        <w:separator/>
      </w:r>
    </w:p>
  </w:footnote>
  <w:footnote w:type="continuationSeparator" w:id="0">
    <w:p w:rsidR="003B7FF2" w:rsidRDefault="003B7FF2" w:rsidP="0063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43CF2"/>
    <w:multiLevelType w:val="hybridMultilevel"/>
    <w:tmpl w:val="9A9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8E9"/>
    <w:multiLevelType w:val="hybridMultilevel"/>
    <w:tmpl w:val="CDF4C2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F9F16A1"/>
    <w:multiLevelType w:val="hybridMultilevel"/>
    <w:tmpl w:val="FBA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228F3"/>
    <w:multiLevelType w:val="hybridMultilevel"/>
    <w:tmpl w:val="FBA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342F"/>
    <w:multiLevelType w:val="hybridMultilevel"/>
    <w:tmpl w:val="9A9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21DC"/>
    <w:multiLevelType w:val="multilevel"/>
    <w:tmpl w:val="72C6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F8"/>
    <w:rsid w:val="00061ECD"/>
    <w:rsid w:val="0009715B"/>
    <w:rsid w:val="000B52F8"/>
    <w:rsid w:val="000B67F2"/>
    <w:rsid w:val="000C3CE3"/>
    <w:rsid w:val="000D6267"/>
    <w:rsid w:val="000F2888"/>
    <w:rsid w:val="0011024B"/>
    <w:rsid w:val="001456F8"/>
    <w:rsid w:val="001770D8"/>
    <w:rsid w:val="0018475D"/>
    <w:rsid w:val="001E6DEE"/>
    <w:rsid w:val="001F1BE7"/>
    <w:rsid w:val="001F6A3E"/>
    <w:rsid w:val="0020580A"/>
    <w:rsid w:val="00207B8A"/>
    <w:rsid w:val="002101F7"/>
    <w:rsid w:val="00233113"/>
    <w:rsid w:val="00241509"/>
    <w:rsid w:val="00251CE8"/>
    <w:rsid w:val="002616AB"/>
    <w:rsid w:val="00287181"/>
    <w:rsid w:val="002B5A0D"/>
    <w:rsid w:val="002C372D"/>
    <w:rsid w:val="002C5929"/>
    <w:rsid w:val="002D5568"/>
    <w:rsid w:val="00323CEB"/>
    <w:rsid w:val="003248AD"/>
    <w:rsid w:val="00340EB6"/>
    <w:rsid w:val="003434A0"/>
    <w:rsid w:val="0034776D"/>
    <w:rsid w:val="003B7FF2"/>
    <w:rsid w:val="003F59AC"/>
    <w:rsid w:val="00441757"/>
    <w:rsid w:val="00447591"/>
    <w:rsid w:val="00451E51"/>
    <w:rsid w:val="00465EB7"/>
    <w:rsid w:val="004674DA"/>
    <w:rsid w:val="004A6292"/>
    <w:rsid w:val="004B6FE6"/>
    <w:rsid w:val="004C673D"/>
    <w:rsid w:val="004E0C3E"/>
    <w:rsid w:val="004E14ED"/>
    <w:rsid w:val="005175AD"/>
    <w:rsid w:val="00540F39"/>
    <w:rsid w:val="00552B32"/>
    <w:rsid w:val="0057703C"/>
    <w:rsid w:val="00580011"/>
    <w:rsid w:val="0059267E"/>
    <w:rsid w:val="005A0754"/>
    <w:rsid w:val="005B09AE"/>
    <w:rsid w:val="005F75A2"/>
    <w:rsid w:val="0061778B"/>
    <w:rsid w:val="006301E8"/>
    <w:rsid w:val="00633CA6"/>
    <w:rsid w:val="006361B3"/>
    <w:rsid w:val="00644B96"/>
    <w:rsid w:val="00661291"/>
    <w:rsid w:val="0067315E"/>
    <w:rsid w:val="00675523"/>
    <w:rsid w:val="00677408"/>
    <w:rsid w:val="006973D3"/>
    <w:rsid w:val="006E1086"/>
    <w:rsid w:val="006E4401"/>
    <w:rsid w:val="00701FC5"/>
    <w:rsid w:val="00742EF8"/>
    <w:rsid w:val="00780998"/>
    <w:rsid w:val="007816C8"/>
    <w:rsid w:val="007C256E"/>
    <w:rsid w:val="007C4923"/>
    <w:rsid w:val="007E262A"/>
    <w:rsid w:val="007F0D0A"/>
    <w:rsid w:val="00805DB1"/>
    <w:rsid w:val="00812279"/>
    <w:rsid w:val="008356F6"/>
    <w:rsid w:val="008921F4"/>
    <w:rsid w:val="008B77CE"/>
    <w:rsid w:val="008E6CB1"/>
    <w:rsid w:val="009334E6"/>
    <w:rsid w:val="00944EE2"/>
    <w:rsid w:val="00963E47"/>
    <w:rsid w:val="00964566"/>
    <w:rsid w:val="00966B27"/>
    <w:rsid w:val="00981315"/>
    <w:rsid w:val="009872FE"/>
    <w:rsid w:val="009A34CE"/>
    <w:rsid w:val="009C008D"/>
    <w:rsid w:val="009E343F"/>
    <w:rsid w:val="009E4BA6"/>
    <w:rsid w:val="00A63EED"/>
    <w:rsid w:val="00A76E94"/>
    <w:rsid w:val="00A926D8"/>
    <w:rsid w:val="00A92A58"/>
    <w:rsid w:val="00AA4B6F"/>
    <w:rsid w:val="00AF6C79"/>
    <w:rsid w:val="00B02878"/>
    <w:rsid w:val="00B11D72"/>
    <w:rsid w:val="00B156AC"/>
    <w:rsid w:val="00B40370"/>
    <w:rsid w:val="00B67410"/>
    <w:rsid w:val="00B9550A"/>
    <w:rsid w:val="00B96515"/>
    <w:rsid w:val="00BC2F5A"/>
    <w:rsid w:val="00BD63FD"/>
    <w:rsid w:val="00BF095E"/>
    <w:rsid w:val="00C112C5"/>
    <w:rsid w:val="00C523E3"/>
    <w:rsid w:val="00C547D3"/>
    <w:rsid w:val="00C84880"/>
    <w:rsid w:val="00C967F7"/>
    <w:rsid w:val="00CC4468"/>
    <w:rsid w:val="00CD28E7"/>
    <w:rsid w:val="00D13D46"/>
    <w:rsid w:val="00D40428"/>
    <w:rsid w:val="00D41495"/>
    <w:rsid w:val="00D41D64"/>
    <w:rsid w:val="00D5279C"/>
    <w:rsid w:val="00D54DC9"/>
    <w:rsid w:val="00D824B3"/>
    <w:rsid w:val="00DA3605"/>
    <w:rsid w:val="00DB0F8E"/>
    <w:rsid w:val="00DC254C"/>
    <w:rsid w:val="00DF15DF"/>
    <w:rsid w:val="00E00D6C"/>
    <w:rsid w:val="00E073AC"/>
    <w:rsid w:val="00E23646"/>
    <w:rsid w:val="00E532B3"/>
    <w:rsid w:val="00E8100F"/>
    <w:rsid w:val="00E902FC"/>
    <w:rsid w:val="00E97E7D"/>
    <w:rsid w:val="00EA44E7"/>
    <w:rsid w:val="00EB42B4"/>
    <w:rsid w:val="00ED74DD"/>
    <w:rsid w:val="00F01579"/>
    <w:rsid w:val="00F44AD0"/>
    <w:rsid w:val="00FD2A2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96"/>
    <w:rPr>
      <w:sz w:val="24"/>
      <w:szCs w:val="24"/>
    </w:rPr>
  </w:style>
  <w:style w:type="paragraph" w:styleId="4">
    <w:name w:val="heading 4"/>
    <w:basedOn w:val="a"/>
    <w:qFormat/>
    <w:rsid w:val="00DA360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32B3"/>
    <w:pPr>
      <w:spacing w:before="100" w:beforeAutospacing="1" w:after="100" w:afterAutospacing="1"/>
    </w:pPr>
  </w:style>
  <w:style w:type="character" w:styleId="a5">
    <w:name w:val="Strong"/>
    <w:qFormat/>
    <w:rsid w:val="00DA3605"/>
    <w:rPr>
      <w:b/>
      <w:bCs/>
    </w:rPr>
  </w:style>
  <w:style w:type="paragraph" w:styleId="a6">
    <w:name w:val="No Spacing"/>
    <w:uiPriority w:val="99"/>
    <w:qFormat/>
    <w:rsid w:val="00552B32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636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61B3"/>
    <w:rPr>
      <w:sz w:val="24"/>
      <w:szCs w:val="24"/>
    </w:rPr>
  </w:style>
  <w:style w:type="paragraph" w:styleId="a9">
    <w:name w:val="footer"/>
    <w:basedOn w:val="a"/>
    <w:link w:val="aa"/>
    <w:rsid w:val="00636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96"/>
    <w:rPr>
      <w:sz w:val="24"/>
      <w:szCs w:val="24"/>
    </w:rPr>
  </w:style>
  <w:style w:type="paragraph" w:styleId="4">
    <w:name w:val="heading 4"/>
    <w:basedOn w:val="a"/>
    <w:qFormat/>
    <w:rsid w:val="00DA360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32B3"/>
    <w:pPr>
      <w:spacing w:before="100" w:beforeAutospacing="1" w:after="100" w:afterAutospacing="1"/>
    </w:pPr>
  </w:style>
  <w:style w:type="character" w:styleId="a5">
    <w:name w:val="Strong"/>
    <w:qFormat/>
    <w:rsid w:val="00DA3605"/>
    <w:rPr>
      <w:b/>
      <w:bCs/>
    </w:rPr>
  </w:style>
  <w:style w:type="paragraph" w:styleId="a6">
    <w:name w:val="No Spacing"/>
    <w:uiPriority w:val="99"/>
    <w:qFormat/>
    <w:rsid w:val="00552B32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636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61B3"/>
    <w:rPr>
      <w:sz w:val="24"/>
      <w:szCs w:val="24"/>
    </w:rPr>
  </w:style>
  <w:style w:type="paragraph" w:styleId="a9">
    <w:name w:val="footer"/>
    <w:basedOn w:val="a"/>
    <w:link w:val="aa"/>
    <w:rsid w:val="00636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6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F64D-9DFD-44C8-8ABC-6DBFE367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505.ru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1</dc:creator>
  <cp:lastModifiedBy>Пользователь Windows</cp:lastModifiedBy>
  <cp:revision>2</cp:revision>
  <cp:lastPrinted>2011-11-09T08:58:00Z</cp:lastPrinted>
  <dcterms:created xsi:type="dcterms:W3CDTF">2018-01-08T10:56:00Z</dcterms:created>
  <dcterms:modified xsi:type="dcterms:W3CDTF">2018-01-08T10:56:00Z</dcterms:modified>
</cp:coreProperties>
</file>